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EA8" w:rsidRDefault="00403EA8" w:rsidP="00403EA8">
      <w:pPr>
        <w:pStyle w:val="4"/>
        <w:ind w:right="-621"/>
      </w:pPr>
    </w:p>
    <w:p w:rsidR="00403EA8" w:rsidRDefault="00403EA8" w:rsidP="00403EA8">
      <w:pPr>
        <w:pStyle w:val="4"/>
        <w:ind w:right="-621"/>
      </w:pPr>
    </w:p>
    <w:p w:rsidR="00403EA8" w:rsidRDefault="00403EA8" w:rsidP="00403EA8">
      <w:pPr>
        <w:pStyle w:val="4"/>
        <w:ind w:right="-621"/>
      </w:pPr>
      <w:r>
        <w:t>Предварительно утвержден</w:t>
      </w:r>
    </w:p>
    <w:p w:rsidR="00403EA8" w:rsidRDefault="00403EA8" w:rsidP="00403EA8">
      <w:pPr>
        <w:ind w:left="4140" w:right="-621"/>
        <w:rPr>
          <w:b/>
          <w:bCs/>
        </w:rPr>
      </w:pPr>
      <w:r>
        <w:rPr>
          <w:b/>
          <w:bCs/>
        </w:rPr>
        <w:t>Советом Директоров ОАО «РСУ№3»</w:t>
      </w:r>
    </w:p>
    <w:p w:rsidR="00403EA8" w:rsidRPr="00A11EE0" w:rsidRDefault="00403EA8" w:rsidP="00403EA8">
      <w:pPr>
        <w:ind w:left="4140" w:right="-621"/>
        <w:rPr>
          <w:b/>
          <w:bCs/>
        </w:rPr>
      </w:pPr>
      <w:r>
        <w:rPr>
          <w:b/>
          <w:bCs/>
        </w:rPr>
        <w:t>Протокол № 70 от 25.05.2012 г.</w:t>
      </w:r>
    </w:p>
    <w:p w:rsidR="00403EA8" w:rsidRDefault="00403EA8" w:rsidP="00403EA8">
      <w:pPr>
        <w:pStyle w:val="3"/>
        <w:ind w:right="-621" w:firstLine="0"/>
      </w:pPr>
    </w:p>
    <w:p w:rsidR="00403EA8" w:rsidRDefault="00403EA8" w:rsidP="00403EA8">
      <w:pPr>
        <w:pStyle w:val="3"/>
        <w:ind w:left="4140" w:right="-621" w:firstLine="0"/>
      </w:pPr>
      <w:r>
        <w:t>Председатель Совета Директоров</w:t>
      </w:r>
    </w:p>
    <w:p w:rsidR="00403EA8" w:rsidRPr="009D70E8" w:rsidRDefault="00403EA8" w:rsidP="00403EA8">
      <w:pPr>
        <w:pStyle w:val="3"/>
        <w:ind w:left="4140" w:right="-621" w:firstLine="0"/>
      </w:pPr>
      <w:proofErr w:type="spellStart"/>
      <w:r>
        <w:t>Авакян</w:t>
      </w:r>
      <w:proofErr w:type="spellEnd"/>
      <w:r>
        <w:t xml:space="preserve"> В.Н.</w:t>
      </w:r>
    </w:p>
    <w:p w:rsidR="00403EA8" w:rsidRDefault="00403EA8" w:rsidP="00403EA8">
      <w:pPr>
        <w:pStyle w:val="3"/>
        <w:ind w:left="4140" w:right="-621" w:firstLine="0"/>
      </w:pPr>
    </w:p>
    <w:p w:rsidR="00BD0B9B" w:rsidRDefault="00BD0B9B" w:rsidP="00403EA8">
      <w:pPr>
        <w:pStyle w:val="3"/>
        <w:ind w:left="4140" w:right="-621" w:firstLine="0"/>
      </w:pPr>
    </w:p>
    <w:p w:rsidR="00BD0B9B" w:rsidRDefault="00BD0B9B" w:rsidP="00403EA8">
      <w:pPr>
        <w:pStyle w:val="3"/>
        <w:ind w:left="4140" w:right="-621" w:firstLine="0"/>
      </w:pPr>
      <w:r>
        <w:t xml:space="preserve">Утверждено  Единственным акционером  ОАО «РСУ№3»  </w:t>
      </w:r>
    </w:p>
    <w:p w:rsidR="00403EA8" w:rsidRDefault="00BD0B9B" w:rsidP="00403EA8">
      <w:pPr>
        <w:pStyle w:val="3"/>
        <w:ind w:left="4140" w:right="-621" w:firstLine="0"/>
      </w:pPr>
      <w:r>
        <w:t>Протокол №5 от 02.07.2012г.</w:t>
      </w:r>
    </w:p>
    <w:p w:rsidR="00403EA8" w:rsidRDefault="00403EA8" w:rsidP="00403EA8"/>
    <w:p w:rsidR="00403EA8" w:rsidRDefault="00403EA8" w:rsidP="00403EA8"/>
    <w:p w:rsidR="00403EA8" w:rsidRDefault="00403EA8" w:rsidP="00403EA8"/>
    <w:p w:rsidR="00403EA8" w:rsidRDefault="00403EA8" w:rsidP="00403EA8">
      <w:pPr>
        <w:pStyle w:val="1"/>
      </w:pPr>
      <w:r>
        <w:t>ГОДОВОЙ ОТЧЕТ</w:t>
      </w:r>
    </w:p>
    <w:p w:rsidR="00403EA8" w:rsidRDefault="00403EA8" w:rsidP="00403EA8"/>
    <w:p w:rsidR="00403EA8" w:rsidRDefault="00403EA8" w:rsidP="00403EA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Открытого акционерного общества</w:t>
      </w:r>
    </w:p>
    <w:p w:rsidR="00403EA8" w:rsidRDefault="00403EA8" w:rsidP="00403EA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«РСУ №3»</w:t>
      </w:r>
    </w:p>
    <w:p w:rsidR="00403EA8" w:rsidRDefault="00403EA8" w:rsidP="00403EA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 итогам работы за 20</w:t>
      </w:r>
      <w:r w:rsidRPr="00594A4A">
        <w:rPr>
          <w:b/>
          <w:bCs/>
          <w:sz w:val="28"/>
        </w:rPr>
        <w:t>1</w:t>
      </w:r>
      <w:r>
        <w:rPr>
          <w:b/>
          <w:bCs/>
          <w:sz w:val="28"/>
        </w:rPr>
        <w:t>1 год</w:t>
      </w:r>
    </w:p>
    <w:p w:rsidR="00403EA8" w:rsidRDefault="00403EA8" w:rsidP="00403EA8">
      <w:pPr>
        <w:rPr>
          <w:b/>
          <w:bCs/>
          <w:sz w:val="20"/>
          <w:szCs w:val="20"/>
        </w:rPr>
      </w:pPr>
    </w:p>
    <w:p w:rsidR="00403EA8" w:rsidRPr="00670A78" w:rsidRDefault="00403EA8" w:rsidP="00403EA8">
      <w:pPr>
        <w:rPr>
          <w:b/>
          <w:bCs/>
          <w:sz w:val="20"/>
          <w:szCs w:val="20"/>
        </w:rPr>
      </w:pPr>
    </w:p>
    <w:p w:rsidR="00403EA8" w:rsidRPr="00626E08" w:rsidRDefault="00403EA8" w:rsidP="00403EA8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jc w:val="center"/>
        <w:rPr>
          <w:b/>
          <w:bCs/>
        </w:rPr>
      </w:pPr>
      <w:r w:rsidRPr="00626E08">
        <w:rPr>
          <w:b/>
          <w:bCs/>
        </w:rPr>
        <w:t>Положение общества в отрасли</w:t>
      </w:r>
    </w:p>
    <w:p w:rsidR="00403EA8" w:rsidRPr="00425967" w:rsidRDefault="00403EA8" w:rsidP="00403EA8">
      <w:pPr>
        <w:autoSpaceDE w:val="0"/>
        <w:autoSpaceDN w:val="0"/>
        <w:adjustRightInd w:val="0"/>
        <w:spacing w:before="100" w:after="100" w:line="240" w:lineRule="atLeast"/>
        <w:jc w:val="both"/>
        <w:rPr>
          <w:color w:val="333333"/>
          <w:lang w:val="en-US"/>
        </w:rPr>
      </w:pPr>
    </w:p>
    <w:p w:rsidR="007E6A70" w:rsidRPr="00D33709" w:rsidRDefault="007E6A70" w:rsidP="007E6A70">
      <w:pPr>
        <w:autoSpaceDE w:val="0"/>
        <w:autoSpaceDN w:val="0"/>
        <w:adjustRightInd w:val="0"/>
        <w:spacing w:before="100" w:after="100" w:line="240" w:lineRule="atLeast"/>
        <w:jc w:val="both"/>
        <w:rPr>
          <w:color w:val="333333"/>
        </w:rPr>
      </w:pPr>
      <w:r w:rsidRPr="00D33709">
        <w:rPr>
          <w:color w:val="333333"/>
        </w:rPr>
        <w:t xml:space="preserve">По уточнённым данным Росстата рост ВВП РФ по итогам 2011 года составил  4,3%. Индекс промышленного производства за 2011 год вырос на 4,7% по данным Министерства промышленности и торговли РФ. </w:t>
      </w:r>
    </w:p>
    <w:p w:rsidR="007E6A70" w:rsidRPr="00D33709" w:rsidRDefault="007E6A70" w:rsidP="007E6A70">
      <w:pPr>
        <w:autoSpaceDE w:val="0"/>
        <w:autoSpaceDN w:val="0"/>
        <w:adjustRightInd w:val="0"/>
        <w:spacing w:before="100" w:after="100" w:line="240" w:lineRule="atLeast"/>
        <w:jc w:val="both"/>
      </w:pPr>
      <w:r w:rsidRPr="00D33709">
        <w:rPr>
          <w:color w:val="333333"/>
        </w:rPr>
        <w:t>Рост импорта в РФ по итогам 2011 года составляет  33,4% к уровню 2010 года, рост экспорта составляет 30,0% к уровню 2010 года. Уровень инфляции составил 6,1</w:t>
      </w:r>
      <w:r w:rsidRPr="00D33709">
        <w:t>% по данным Росстата.</w:t>
      </w:r>
    </w:p>
    <w:p w:rsidR="007E6A70" w:rsidRDefault="007E6A70" w:rsidP="007E6A70">
      <w:pPr>
        <w:autoSpaceDE w:val="0"/>
        <w:autoSpaceDN w:val="0"/>
        <w:adjustRightInd w:val="0"/>
        <w:spacing w:before="100" w:after="100" w:line="240" w:lineRule="atLeast"/>
        <w:jc w:val="both"/>
        <w:rPr>
          <w:color w:val="333333"/>
        </w:rPr>
      </w:pPr>
      <w:r w:rsidRPr="00D33709">
        <w:rPr>
          <w:color w:val="333333"/>
        </w:rPr>
        <w:t xml:space="preserve">По данным Росстата объем работ, выполненных по виду деятельности «Строительство», в 2011 году составил </w:t>
      </w:r>
      <w:r w:rsidRPr="00D33709">
        <w:t xml:space="preserve">5061,8 </w:t>
      </w:r>
      <w:r w:rsidRPr="00D33709">
        <w:rPr>
          <w:color w:val="333333"/>
        </w:rPr>
        <w:t xml:space="preserve"> млрд. рублей, или 106,7% к уровню 2010 года.</w:t>
      </w:r>
    </w:p>
    <w:p w:rsidR="00536B96" w:rsidRPr="00D33709" w:rsidRDefault="00536B96" w:rsidP="007E6A70">
      <w:pPr>
        <w:autoSpaceDE w:val="0"/>
        <w:autoSpaceDN w:val="0"/>
        <w:adjustRightInd w:val="0"/>
        <w:spacing w:before="100" w:after="100" w:line="240" w:lineRule="atLeast"/>
        <w:jc w:val="both"/>
        <w:rPr>
          <w:color w:val="333333"/>
        </w:rPr>
      </w:pPr>
      <w:r>
        <w:t>ОАО «РСУ №3» как специализированная подрядная организация, занимается комплексом работ, который включает в себя техническое обслуживание, монтаж, реконструкцию, модернизацию, пуско-наладочные работы на лифтах.</w:t>
      </w:r>
    </w:p>
    <w:p w:rsidR="005A0E51" w:rsidRDefault="005A0E51" w:rsidP="005A0E51">
      <w:pPr>
        <w:rPr>
          <w:b/>
          <w:bCs/>
        </w:rPr>
      </w:pPr>
    </w:p>
    <w:p w:rsidR="00403EA8" w:rsidRDefault="00403EA8" w:rsidP="00403EA8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jc w:val="center"/>
        <w:rPr>
          <w:b/>
          <w:bCs/>
        </w:rPr>
      </w:pPr>
      <w:r>
        <w:rPr>
          <w:b/>
          <w:bCs/>
        </w:rPr>
        <w:t xml:space="preserve">Приоритетные направления деятельности </w:t>
      </w:r>
      <w:r w:rsidR="00217A82">
        <w:rPr>
          <w:b/>
          <w:bCs/>
        </w:rPr>
        <w:t>О</w:t>
      </w:r>
      <w:r>
        <w:rPr>
          <w:b/>
          <w:bCs/>
        </w:rPr>
        <w:t>бщества</w:t>
      </w:r>
    </w:p>
    <w:p w:rsidR="00403EA8" w:rsidRDefault="00403EA8" w:rsidP="00403EA8">
      <w:pPr>
        <w:rPr>
          <w:b/>
          <w:bCs/>
        </w:rPr>
      </w:pPr>
    </w:p>
    <w:p w:rsidR="002118F4" w:rsidRDefault="002118F4" w:rsidP="00536B96">
      <w:pPr>
        <w:pStyle w:val="a3"/>
      </w:pPr>
      <w:r>
        <w:t>Приоритетным направлением для Общества на сегодняшний день яв</w:t>
      </w:r>
      <w:r w:rsidR="00217A82">
        <w:t>ляется удовлетво</w:t>
      </w:r>
      <w:r>
        <w:t xml:space="preserve">рение потребностей Заказчика в качественном техническом обслуживании лифтов, а также выполнение работ по реконструкции и модернизации лифтов </w:t>
      </w:r>
    </w:p>
    <w:p w:rsidR="00403EA8" w:rsidRDefault="00403EA8" w:rsidP="00403EA8">
      <w:pPr>
        <w:pStyle w:val="a3"/>
      </w:pPr>
    </w:p>
    <w:p w:rsidR="00403EA8" w:rsidRPr="00626E08" w:rsidRDefault="00403EA8" w:rsidP="00403EA8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jc w:val="center"/>
        <w:rPr>
          <w:b/>
          <w:bCs/>
        </w:rPr>
      </w:pPr>
      <w:r w:rsidRPr="00626E08">
        <w:rPr>
          <w:b/>
          <w:bCs/>
        </w:rPr>
        <w:t>Отчет совета директоров общества о результатах развития общества по приоритетным направлениям деятельности</w:t>
      </w:r>
    </w:p>
    <w:p w:rsidR="00403EA8" w:rsidRPr="00626E08" w:rsidRDefault="00403EA8" w:rsidP="00403EA8">
      <w:pPr>
        <w:pStyle w:val="a3"/>
      </w:pPr>
    </w:p>
    <w:p w:rsidR="002118F4" w:rsidRDefault="002118F4" w:rsidP="002118F4">
      <w:pPr>
        <w:pStyle w:val="a3"/>
        <w:spacing w:after="485" w:line="274" w:lineRule="exact"/>
        <w:ind w:left="20" w:right="100"/>
      </w:pPr>
      <w:r>
        <w:t>ОАО "РСУ №3" является подрядной организацией и осуществляет техническое об</w:t>
      </w:r>
      <w:r>
        <w:softHyphen/>
        <w:t xml:space="preserve">служивание лифтов, модернизацию, реконструкцию и капитальный ремонт, ремонтно-восстановительные работы на лифтах в нескольких районах </w:t>
      </w:r>
      <w:proofErr w:type="gramStart"/>
      <w:r>
        <w:t>г</w:t>
      </w:r>
      <w:proofErr w:type="gramEnd"/>
      <w:r>
        <w:t>. Санкт-</w:t>
      </w:r>
      <w:r>
        <w:lastRenderedPageBreak/>
        <w:t xml:space="preserve">Петербурга, в том числе во Фрунзенском, Невском, </w:t>
      </w:r>
      <w:proofErr w:type="spellStart"/>
      <w:r>
        <w:t>Колпинском</w:t>
      </w:r>
      <w:proofErr w:type="spellEnd"/>
      <w:r>
        <w:t xml:space="preserve">., Пушкинском. Всего в 2011 году на техническом обслуживании </w:t>
      </w:r>
      <w:r w:rsidRPr="0070160D">
        <w:t>на</w:t>
      </w:r>
      <w:r w:rsidRPr="0070160D">
        <w:softHyphen/>
        <w:t>ходилось 2084 лифта.</w:t>
      </w:r>
    </w:p>
    <w:p w:rsidR="00403EA8" w:rsidRPr="00425967" w:rsidRDefault="00403EA8" w:rsidP="00403EA8">
      <w:pPr>
        <w:pStyle w:val="a3"/>
        <w:rPr>
          <w:b/>
          <w:bCs/>
        </w:rPr>
      </w:pPr>
    </w:p>
    <w:p w:rsidR="00403EA8" w:rsidRPr="00130FF9" w:rsidRDefault="00403EA8" w:rsidP="00403EA8">
      <w:pPr>
        <w:numPr>
          <w:ilvl w:val="0"/>
          <w:numId w:val="1"/>
        </w:numPr>
        <w:jc w:val="center"/>
        <w:rPr>
          <w:b/>
          <w:bCs/>
        </w:rPr>
      </w:pPr>
      <w:r w:rsidRPr="00425967">
        <w:rPr>
          <w:b/>
        </w:rPr>
        <w:t>Информация об объеме каждого из использованных</w:t>
      </w:r>
      <w:r w:rsidRPr="00836E6D">
        <w:rPr>
          <w:b/>
        </w:rPr>
        <w:t xml:space="preserve"> </w:t>
      </w:r>
      <w:r w:rsidR="00217A82">
        <w:rPr>
          <w:b/>
        </w:rPr>
        <w:t>О</w:t>
      </w:r>
      <w:r w:rsidRPr="00836E6D">
        <w:rPr>
          <w:b/>
        </w:rPr>
        <w:t>бществом в отчетном году видов энергетических ресурсов</w:t>
      </w:r>
    </w:p>
    <w:p w:rsidR="00403EA8" w:rsidRDefault="00403EA8" w:rsidP="00403EA8">
      <w:pPr>
        <w:ind w:left="720"/>
        <w:jc w:val="both"/>
        <w:rPr>
          <w:b/>
          <w:bCs/>
        </w:rPr>
      </w:pPr>
    </w:p>
    <w:p w:rsidR="00403EA8" w:rsidRDefault="00403EA8" w:rsidP="00403EA8">
      <w:pPr>
        <w:jc w:val="both"/>
        <w:rPr>
          <w:bCs/>
        </w:rPr>
      </w:pPr>
      <w:r w:rsidRPr="00276B9A">
        <w:rPr>
          <w:bCs/>
        </w:rPr>
        <w:t>В 2011 году ОАО «</w:t>
      </w:r>
      <w:r w:rsidR="005A0E51">
        <w:rPr>
          <w:bCs/>
        </w:rPr>
        <w:t>РСУ №3</w:t>
      </w:r>
      <w:r w:rsidRPr="00276B9A">
        <w:rPr>
          <w:bCs/>
        </w:rPr>
        <w:t xml:space="preserve">» использовало такие энергетические ресурсы, как тепловая энергия, электрическая энергия, бензин автомобильный, топливо дизельное в следующих объемах: </w:t>
      </w:r>
    </w:p>
    <w:p w:rsidR="00403EA8" w:rsidRPr="00276B9A" w:rsidRDefault="00403EA8" w:rsidP="00403EA8">
      <w:pPr>
        <w:jc w:val="both"/>
        <w:rPr>
          <w:bCs/>
        </w:rPr>
      </w:pPr>
    </w:p>
    <w:p w:rsidR="00403EA8" w:rsidRPr="007F1676" w:rsidRDefault="00403EA8" w:rsidP="00403EA8">
      <w:pPr>
        <w:pStyle w:val="11"/>
        <w:numPr>
          <w:ilvl w:val="0"/>
          <w:numId w:val="4"/>
        </w:numPr>
        <w:jc w:val="both"/>
        <w:rPr>
          <w:bCs/>
          <w:color w:val="000000"/>
        </w:rPr>
      </w:pPr>
      <w:r w:rsidRPr="007F1676">
        <w:rPr>
          <w:bCs/>
        </w:rPr>
        <w:t xml:space="preserve">В 2011 г. потреблено </w:t>
      </w:r>
      <w:r w:rsidRPr="007F1676">
        <w:rPr>
          <w:bCs/>
          <w:color w:val="000000"/>
        </w:rPr>
        <w:t xml:space="preserve">электрической и тепловой энергии на сумму </w:t>
      </w:r>
      <w:r w:rsidR="005A0E51">
        <w:rPr>
          <w:bCs/>
          <w:color w:val="000000"/>
        </w:rPr>
        <w:t>936 000</w:t>
      </w:r>
      <w:r>
        <w:rPr>
          <w:bCs/>
          <w:color w:val="000000"/>
        </w:rPr>
        <w:t xml:space="preserve"> </w:t>
      </w:r>
      <w:r w:rsidRPr="007F1676">
        <w:rPr>
          <w:bCs/>
          <w:color w:val="000000"/>
        </w:rPr>
        <w:t xml:space="preserve">рублей; приобретено топлива на сумму </w:t>
      </w:r>
      <w:r w:rsidR="005A0E51">
        <w:rPr>
          <w:bCs/>
          <w:color w:val="000000"/>
        </w:rPr>
        <w:t xml:space="preserve">1 162 000 рублей </w:t>
      </w:r>
      <w:r w:rsidRPr="007F1676">
        <w:rPr>
          <w:color w:val="000000"/>
        </w:rPr>
        <w:t>без НДС.</w:t>
      </w:r>
    </w:p>
    <w:p w:rsidR="00403EA8" w:rsidRPr="003574B2" w:rsidRDefault="00403EA8" w:rsidP="00403EA8">
      <w:pPr>
        <w:pStyle w:val="11"/>
        <w:jc w:val="both"/>
        <w:rPr>
          <w:bCs/>
          <w:color w:val="000000"/>
        </w:rPr>
      </w:pPr>
    </w:p>
    <w:p w:rsidR="00403EA8" w:rsidRDefault="00403EA8" w:rsidP="00403EA8">
      <w:pPr>
        <w:pStyle w:val="11"/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</w:rPr>
        <w:t xml:space="preserve"> Перспективы развития Общества</w:t>
      </w:r>
    </w:p>
    <w:p w:rsidR="00403EA8" w:rsidRDefault="00403EA8" w:rsidP="00403EA8">
      <w:pPr>
        <w:pStyle w:val="a3"/>
      </w:pPr>
    </w:p>
    <w:p w:rsidR="00403EA8" w:rsidRPr="0097131F" w:rsidRDefault="00403EA8" w:rsidP="00403EA8">
      <w:pPr>
        <w:pStyle w:val="a3"/>
        <w:rPr>
          <w:i/>
        </w:rPr>
      </w:pPr>
      <w:r>
        <w:t>В связи с постепенно улучающейся экономической ситуацией ОАО «</w:t>
      </w:r>
      <w:r w:rsidR="005A0E51">
        <w:t>РСУ №3</w:t>
      </w:r>
      <w:r>
        <w:t xml:space="preserve">» </w:t>
      </w:r>
      <w:r>
        <w:br/>
        <w:t>в 2012</w:t>
      </w:r>
      <w:r w:rsidRPr="00FE679B">
        <w:t xml:space="preserve"> году планирует увеличить объем продаж</w:t>
      </w:r>
      <w:r w:rsidR="005A0E51">
        <w:t xml:space="preserve"> технического обслуживания лифтов </w:t>
      </w:r>
      <w:r w:rsidRPr="00FE679B">
        <w:t xml:space="preserve"> </w:t>
      </w:r>
      <w:r w:rsidR="001E4B20">
        <w:t xml:space="preserve">модернизации, реконструкции и капитального ремонта, </w:t>
      </w:r>
      <w:proofErr w:type="spellStart"/>
      <w:proofErr w:type="gramStart"/>
      <w:r w:rsidR="001E4B20">
        <w:t>ремонтно</w:t>
      </w:r>
      <w:proofErr w:type="spellEnd"/>
      <w:r w:rsidR="001E4B20">
        <w:t>- восстановительных</w:t>
      </w:r>
      <w:proofErr w:type="gramEnd"/>
      <w:r w:rsidR="001E4B20">
        <w:t xml:space="preserve"> работ.</w:t>
      </w:r>
    </w:p>
    <w:p w:rsidR="00403EA8" w:rsidRDefault="00403EA8" w:rsidP="00403EA8">
      <w:pPr>
        <w:pStyle w:val="a3"/>
      </w:pPr>
    </w:p>
    <w:p w:rsidR="00403EA8" w:rsidRDefault="00403EA8" w:rsidP="00403EA8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jc w:val="center"/>
        <w:rPr>
          <w:b/>
          <w:bCs/>
        </w:rPr>
      </w:pPr>
      <w:r>
        <w:rPr>
          <w:b/>
          <w:bCs/>
        </w:rPr>
        <w:t>Отчет о выплате объявленных (начисленных) дивидендов по акциям Общества</w:t>
      </w:r>
    </w:p>
    <w:p w:rsidR="00403EA8" w:rsidRDefault="00403EA8" w:rsidP="00403EA8">
      <w:pPr>
        <w:pStyle w:val="a3"/>
      </w:pPr>
    </w:p>
    <w:p w:rsidR="00403EA8" w:rsidRPr="00911323" w:rsidRDefault="00403EA8" w:rsidP="00403EA8">
      <w:pPr>
        <w:pStyle w:val="a3"/>
      </w:pPr>
      <w:r w:rsidRPr="006D1DC4">
        <w:t xml:space="preserve">В 2011 году </w:t>
      </w:r>
      <w:r w:rsidR="005A0E51">
        <w:t>Решением Единственного акционера Общества</w:t>
      </w:r>
      <w:r w:rsidRPr="006D1DC4">
        <w:t xml:space="preserve"> было принято решение </w:t>
      </w:r>
      <w:r w:rsidR="005A0E51">
        <w:t>оставить прибыль Общества за 2010 год нераспределенной</w:t>
      </w:r>
      <w:r w:rsidRPr="006D1DC4">
        <w:t>.</w:t>
      </w:r>
    </w:p>
    <w:p w:rsidR="00403EA8" w:rsidRPr="00AC7FE1" w:rsidRDefault="00403EA8" w:rsidP="00403EA8">
      <w:pPr>
        <w:pStyle w:val="a3"/>
      </w:pPr>
    </w:p>
    <w:p w:rsidR="00403EA8" w:rsidRPr="00626E08" w:rsidRDefault="00403EA8" w:rsidP="00403EA8">
      <w:pPr>
        <w:keepNext/>
        <w:numPr>
          <w:ilvl w:val="0"/>
          <w:numId w:val="1"/>
        </w:numPr>
        <w:tabs>
          <w:tab w:val="clear" w:pos="720"/>
          <w:tab w:val="num" w:pos="360"/>
        </w:tabs>
        <w:ind w:left="0" w:firstLine="0"/>
        <w:jc w:val="center"/>
        <w:rPr>
          <w:b/>
          <w:bCs/>
        </w:rPr>
      </w:pPr>
      <w:r w:rsidRPr="00626E08">
        <w:rPr>
          <w:b/>
          <w:bCs/>
        </w:rPr>
        <w:t>Основные факторы риска, связанные с деятельностью Общества</w:t>
      </w:r>
    </w:p>
    <w:p w:rsidR="00403EA8" w:rsidRDefault="00403EA8" w:rsidP="00403EA8">
      <w:pPr>
        <w:pStyle w:val="a5"/>
        <w:spacing w:line="240" w:lineRule="atLeast"/>
        <w:jc w:val="both"/>
        <w:rPr>
          <w:rFonts w:ascii="Times New Roman" w:hAnsi="Times New Roman" w:cs="Times New Roman"/>
        </w:rPr>
      </w:pPr>
      <w:r w:rsidRPr="00626E08">
        <w:rPr>
          <w:rFonts w:ascii="Times New Roman" w:hAnsi="Times New Roman" w:cs="Times New Roman"/>
        </w:rPr>
        <w:t xml:space="preserve">Рынок строительства притягивает к себе все большее число игроков по </w:t>
      </w:r>
      <w:r w:rsidR="005A0E51">
        <w:rPr>
          <w:rFonts w:ascii="Times New Roman" w:hAnsi="Times New Roman" w:cs="Times New Roman"/>
        </w:rPr>
        <w:t>техническому обслуживанию</w:t>
      </w:r>
      <w:r w:rsidRPr="00626E08">
        <w:rPr>
          <w:rFonts w:ascii="Times New Roman" w:hAnsi="Times New Roman" w:cs="Times New Roman"/>
        </w:rPr>
        <w:t xml:space="preserve"> лифтового оборудования, в связи с этим конкурентная среда претерпевает серьезные изменения, что дополнительно осложнит для Общества рыночную ситуацию.</w:t>
      </w:r>
      <w:r>
        <w:rPr>
          <w:rFonts w:ascii="Times New Roman" w:hAnsi="Times New Roman" w:cs="Times New Roman"/>
        </w:rPr>
        <w:t xml:space="preserve"> </w:t>
      </w:r>
    </w:p>
    <w:p w:rsidR="00403EA8" w:rsidRDefault="008916AB" w:rsidP="008916AB">
      <w:pPr>
        <w:pStyle w:val="ac"/>
        <w:numPr>
          <w:ilvl w:val="0"/>
          <w:numId w:val="1"/>
        </w:numPr>
        <w:jc w:val="center"/>
        <w:rPr>
          <w:b/>
          <w:bCs/>
        </w:rPr>
      </w:pPr>
      <w:r w:rsidRPr="008916AB">
        <w:rPr>
          <w:b/>
          <w:bCs/>
        </w:rPr>
        <w:t xml:space="preserve">Перечень совершенных </w:t>
      </w:r>
      <w:r>
        <w:rPr>
          <w:b/>
          <w:bCs/>
        </w:rPr>
        <w:t xml:space="preserve">Общество </w:t>
      </w:r>
      <w:r w:rsidRPr="008916AB">
        <w:rPr>
          <w:b/>
          <w:bCs/>
        </w:rPr>
        <w:t xml:space="preserve"> в отчетном году сделок, признаваемых в соответствии с Федеральным</w:t>
      </w:r>
      <w:r>
        <w:rPr>
          <w:b/>
          <w:bCs/>
        </w:rPr>
        <w:t xml:space="preserve"> </w:t>
      </w:r>
      <w:hyperlink r:id="rId7" w:tooltip="Федеральный закон от 26.12.1995 N 208-ФЗ (ред. от 30.11.2011) &quot;Об акционерных обществах&quot; (с изм. и доп., вступающими в силу с 01.01.2012)" w:history="1">
        <w:r w:rsidRPr="008916AB">
          <w:rPr>
            <w:b/>
            <w:bCs/>
          </w:rPr>
          <w:t>законом</w:t>
        </w:r>
      </w:hyperlink>
      <w:r w:rsidRPr="008916AB">
        <w:rPr>
          <w:b/>
          <w:bCs/>
        </w:rPr>
        <w:t> "Об акционерных обществах" крупными сделками, а также иных сделок, на совершение которых в соответствии с уставом акционерного общества распространяется порядок одобрения крупных сделок</w:t>
      </w:r>
      <w:r>
        <w:rPr>
          <w:b/>
          <w:bCs/>
        </w:rPr>
        <w:t>.</w:t>
      </w:r>
    </w:p>
    <w:p w:rsidR="008916AB" w:rsidRPr="008916AB" w:rsidRDefault="008916AB" w:rsidP="008916AB">
      <w:pPr>
        <w:pStyle w:val="ac"/>
        <w:rPr>
          <w:b/>
          <w:bCs/>
        </w:rPr>
      </w:pPr>
    </w:p>
    <w:p w:rsidR="00403EA8" w:rsidRPr="007E6A70" w:rsidRDefault="008916AB" w:rsidP="00403EA8">
      <w:pPr>
        <w:jc w:val="both"/>
      </w:pPr>
      <w:r>
        <w:t>Не совершались.</w:t>
      </w:r>
    </w:p>
    <w:p w:rsidR="00403EA8" w:rsidRPr="007E6A70" w:rsidRDefault="00403EA8" w:rsidP="00403EA8">
      <w:pPr>
        <w:jc w:val="both"/>
      </w:pPr>
    </w:p>
    <w:p w:rsidR="008916AB" w:rsidRDefault="008916AB" w:rsidP="008916AB">
      <w:pPr>
        <w:pStyle w:val="ac"/>
        <w:numPr>
          <w:ilvl w:val="0"/>
          <w:numId w:val="1"/>
        </w:numPr>
        <w:jc w:val="center"/>
        <w:rPr>
          <w:b/>
          <w:bCs/>
        </w:rPr>
      </w:pPr>
      <w:r w:rsidRPr="008916AB">
        <w:rPr>
          <w:b/>
          <w:bCs/>
        </w:rPr>
        <w:t xml:space="preserve">Перечень совершенных </w:t>
      </w:r>
      <w:r>
        <w:rPr>
          <w:b/>
          <w:bCs/>
        </w:rPr>
        <w:t>Обществом</w:t>
      </w:r>
      <w:r w:rsidRPr="008916AB">
        <w:rPr>
          <w:b/>
          <w:bCs/>
        </w:rPr>
        <w:t xml:space="preserve"> в отчетном году сделок, признаваемых в соответствии с Федеральным</w:t>
      </w:r>
      <w:r>
        <w:rPr>
          <w:b/>
          <w:bCs/>
        </w:rPr>
        <w:t xml:space="preserve"> </w:t>
      </w:r>
      <w:hyperlink r:id="rId8" w:tooltip="Федеральный закон от 26.12.1995 N 208-ФЗ (ред. от 30.11.2011) &quot;Об акционерных обществах&quot; (с изм. и доп., вступающими в силу с 01.01.2012)" w:history="1">
        <w:r w:rsidRPr="008916AB">
          <w:rPr>
            <w:b/>
            <w:bCs/>
          </w:rPr>
          <w:t>законом</w:t>
        </w:r>
      </w:hyperlink>
      <w:r w:rsidRPr="008916AB">
        <w:rPr>
          <w:b/>
          <w:bCs/>
        </w:rPr>
        <w:t xml:space="preserve"> "Об акционерных обществах" сделками, в совершении которых имелась </w:t>
      </w:r>
      <w:proofErr w:type="gramStart"/>
      <w:r w:rsidRPr="008916AB">
        <w:rPr>
          <w:b/>
          <w:bCs/>
        </w:rPr>
        <w:t>заинтересованность</w:t>
      </w:r>
      <w:proofErr w:type="gramEnd"/>
      <w:r w:rsidRPr="008916AB">
        <w:rPr>
          <w:b/>
          <w:bCs/>
        </w:rPr>
        <w:t xml:space="preserve"> и необходимость одобрения которых уполномоченным органом управления акционерного общества предусмотрена </w:t>
      </w:r>
      <w:hyperlink r:id="rId9" w:tooltip="Федеральный закон от 26.12.1995 N 208-ФЗ (ред. от 30.11.2011) &quot;Об акционерных обществах&quot; (с изм. и доп., вступающими в силу с 01.01.2012)" w:history="1">
        <w:r w:rsidRPr="008916AB">
          <w:rPr>
            <w:b/>
            <w:bCs/>
          </w:rPr>
          <w:t>главой XI</w:t>
        </w:r>
      </w:hyperlink>
      <w:r w:rsidRPr="008916AB">
        <w:rPr>
          <w:b/>
          <w:bCs/>
        </w:rPr>
        <w:t> Федерального за</w:t>
      </w:r>
      <w:r>
        <w:rPr>
          <w:b/>
          <w:bCs/>
        </w:rPr>
        <w:t>кона "Об акционерных обществах".</w:t>
      </w:r>
    </w:p>
    <w:p w:rsidR="008916AB" w:rsidRPr="008916AB" w:rsidRDefault="008916AB" w:rsidP="008916AB">
      <w:pPr>
        <w:pStyle w:val="ac"/>
        <w:rPr>
          <w:b/>
          <w:bCs/>
        </w:rPr>
      </w:pPr>
    </w:p>
    <w:p w:rsidR="00403EA8" w:rsidRDefault="00403EA8" w:rsidP="00403EA8">
      <w:pPr>
        <w:rPr>
          <w:bCs/>
        </w:rPr>
      </w:pPr>
      <w:r w:rsidRPr="007E6A70">
        <w:rPr>
          <w:bCs/>
        </w:rPr>
        <w:t>Не совершались.</w:t>
      </w:r>
    </w:p>
    <w:p w:rsidR="00403EA8" w:rsidRDefault="00403EA8" w:rsidP="00403EA8">
      <w:pPr>
        <w:rPr>
          <w:b/>
          <w:bCs/>
        </w:rPr>
      </w:pPr>
    </w:p>
    <w:p w:rsidR="00403EA8" w:rsidRDefault="00403EA8" w:rsidP="00403EA8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jc w:val="center"/>
        <w:rPr>
          <w:b/>
          <w:bCs/>
        </w:rPr>
      </w:pPr>
      <w:r>
        <w:rPr>
          <w:b/>
          <w:bCs/>
        </w:rPr>
        <w:lastRenderedPageBreak/>
        <w:t>Состав совета директоров общества, включая информацию об изменениях в составе совета директоров общества, имевших место в отчетном году, и сведения о членах совета директоров общества, в том числе их краткие биографические данные и владение акциями общества в течение отчетного периода</w:t>
      </w:r>
    </w:p>
    <w:p w:rsidR="00403EA8" w:rsidRDefault="00403EA8" w:rsidP="00403EA8">
      <w:pPr>
        <w:rPr>
          <w:b/>
          <w:bCs/>
        </w:rPr>
      </w:pPr>
    </w:p>
    <w:p w:rsidR="00403EA8" w:rsidRDefault="00403EA8" w:rsidP="00403EA8">
      <w:pPr>
        <w:rPr>
          <w:b/>
          <w:bCs/>
        </w:rPr>
      </w:pPr>
    </w:p>
    <w:p w:rsidR="00403EA8" w:rsidRPr="00C54ABA" w:rsidRDefault="00403EA8" w:rsidP="00403EA8">
      <w:pPr>
        <w:pStyle w:val="a6"/>
        <w:rPr>
          <w:sz w:val="2"/>
          <w:szCs w:val="2"/>
        </w:rPr>
      </w:pPr>
    </w:p>
    <w:tbl>
      <w:tblPr>
        <w:tblW w:w="10188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"/>
        <w:gridCol w:w="2160"/>
        <w:gridCol w:w="5220"/>
        <w:gridCol w:w="2160"/>
      </w:tblGrid>
      <w:tr w:rsidR="00403EA8" w:rsidTr="00543F61">
        <w:trPr>
          <w:cantSplit/>
        </w:trPr>
        <w:tc>
          <w:tcPr>
            <w:tcW w:w="648" w:type="dxa"/>
          </w:tcPr>
          <w:p w:rsidR="00403EA8" w:rsidRDefault="00403EA8" w:rsidP="00543F61">
            <w:pPr>
              <w:pStyle w:val="a6"/>
              <w:ind w:left="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60" w:type="dxa"/>
          </w:tcPr>
          <w:p w:rsidR="00403EA8" w:rsidRDefault="00403EA8" w:rsidP="00543F61">
            <w:pPr>
              <w:pStyle w:val="a6"/>
              <w:ind w:left="0"/>
            </w:pPr>
            <w:r>
              <w:t>Ф. И. О.</w:t>
            </w:r>
          </w:p>
          <w:p w:rsidR="00403EA8" w:rsidRDefault="00403EA8" w:rsidP="00543F61">
            <w:pPr>
              <w:pStyle w:val="a6"/>
              <w:ind w:left="0"/>
            </w:pPr>
            <w:r>
              <w:t>члена совета директоров</w:t>
            </w:r>
          </w:p>
        </w:tc>
        <w:tc>
          <w:tcPr>
            <w:tcW w:w="5220" w:type="dxa"/>
          </w:tcPr>
          <w:p w:rsidR="00403EA8" w:rsidRDefault="00403EA8" w:rsidP="00543F61">
            <w:pPr>
              <w:pStyle w:val="a6"/>
              <w:ind w:left="0"/>
            </w:pPr>
            <w:r>
              <w:t>Краткие биографические данные</w:t>
            </w:r>
          </w:p>
          <w:p w:rsidR="00403EA8" w:rsidRDefault="00403EA8" w:rsidP="00543F61">
            <w:pPr>
              <w:pStyle w:val="a6"/>
              <w:ind w:left="0"/>
            </w:pPr>
            <w:r>
              <w:t>члена совета директоров</w:t>
            </w:r>
          </w:p>
        </w:tc>
        <w:tc>
          <w:tcPr>
            <w:tcW w:w="2160" w:type="dxa"/>
          </w:tcPr>
          <w:p w:rsidR="00403EA8" w:rsidRDefault="00403EA8" w:rsidP="00543F61">
            <w:pPr>
              <w:pStyle w:val="a6"/>
              <w:ind w:left="0"/>
            </w:pPr>
            <w:r>
              <w:t>Сведения о владении акциями, % от уставного капитала</w:t>
            </w:r>
          </w:p>
        </w:tc>
      </w:tr>
      <w:tr w:rsidR="00403EA8" w:rsidTr="00543F61">
        <w:trPr>
          <w:cantSplit/>
        </w:trPr>
        <w:tc>
          <w:tcPr>
            <w:tcW w:w="648" w:type="dxa"/>
          </w:tcPr>
          <w:p w:rsidR="00403EA8" w:rsidRDefault="00403EA8" w:rsidP="00543F61">
            <w:pPr>
              <w:pStyle w:val="a6"/>
              <w:numPr>
                <w:ilvl w:val="0"/>
                <w:numId w:val="3"/>
              </w:numPr>
              <w:jc w:val="left"/>
              <w:rPr>
                <w:b w:val="0"/>
                <w:bCs w:val="0"/>
              </w:rPr>
            </w:pPr>
          </w:p>
        </w:tc>
        <w:tc>
          <w:tcPr>
            <w:tcW w:w="2160" w:type="dxa"/>
            <w:vAlign w:val="center"/>
          </w:tcPr>
          <w:p w:rsidR="00403EA8" w:rsidRDefault="00403EA8" w:rsidP="00543F61">
            <w:pPr>
              <w:pStyle w:val="a6"/>
              <w:ind w:left="0"/>
              <w:rPr>
                <w:i/>
                <w:iCs/>
              </w:rPr>
            </w:pPr>
            <w:proofErr w:type="spellStart"/>
            <w:r>
              <w:rPr>
                <w:i/>
                <w:iCs/>
                <w:sz w:val="22"/>
              </w:rPr>
              <w:t>Авакян</w:t>
            </w:r>
            <w:proofErr w:type="spellEnd"/>
            <w:r>
              <w:rPr>
                <w:i/>
                <w:iCs/>
                <w:sz w:val="22"/>
              </w:rPr>
              <w:t xml:space="preserve"> </w:t>
            </w:r>
            <w:proofErr w:type="spellStart"/>
            <w:r>
              <w:rPr>
                <w:i/>
                <w:iCs/>
                <w:sz w:val="22"/>
              </w:rPr>
              <w:t>Вардан</w:t>
            </w:r>
            <w:proofErr w:type="spellEnd"/>
            <w:r>
              <w:rPr>
                <w:i/>
                <w:iCs/>
                <w:sz w:val="22"/>
              </w:rPr>
              <w:t xml:space="preserve"> </w:t>
            </w:r>
            <w:proofErr w:type="spellStart"/>
            <w:r>
              <w:rPr>
                <w:i/>
                <w:iCs/>
                <w:sz w:val="22"/>
              </w:rPr>
              <w:t>Нахапетович</w:t>
            </w:r>
            <w:proofErr w:type="spellEnd"/>
          </w:p>
        </w:tc>
        <w:tc>
          <w:tcPr>
            <w:tcW w:w="5220" w:type="dxa"/>
          </w:tcPr>
          <w:p w:rsidR="00403EA8" w:rsidRPr="00AA2BBC" w:rsidRDefault="00403EA8" w:rsidP="00543F61">
            <w:pPr>
              <w:pStyle w:val="a6"/>
              <w:ind w:left="0"/>
              <w:jc w:val="left"/>
              <w:rPr>
                <w:rFonts w:ascii="Times New Roman CYR" w:hAnsi="Times New Roman CYR" w:cs="Times New Roman CYR"/>
                <w:b w:val="0"/>
                <w:bCs w:val="0"/>
              </w:rPr>
            </w:pPr>
            <w:r w:rsidRPr="00AA2BBC">
              <w:rPr>
                <w:b w:val="0"/>
              </w:rPr>
              <w:t>Родился в 1968 году. Образование высшее. Кандидат мед</w:t>
            </w:r>
            <w:bookmarkStart w:id="0" w:name="_GoBack"/>
            <w:bookmarkEnd w:id="0"/>
            <w:r w:rsidRPr="00AA2BBC">
              <w:rPr>
                <w:b w:val="0"/>
              </w:rPr>
              <w:t xml:space="preserve">ицинских наук. </w:t>
            </w:r>
          </w:p>
          <w:p w:rsidR="00403EA8" w:rsidRPr="00AA2BBC" w:rsidRDefault="00403EA8" w:rsidP="00C4360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 w:rsidRPr="00AA2BBC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Окончил Московскую Медицинскую Академию, специальность «Лечебное дело». </w:t>
            </w:r>
          </w:p>
          <w:p w:rsidR="00403EA8" w:rsidRPr="00AA2BBC" w:rsidRDefault="00403EA8" w:rsidP="00C4360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 w:rsidRPr="00AA2BBC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Окончил Дипломатическую академию МИД РФ, квалификация</w:t>
            </w: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 </w:t>
            </w:r>
            <w:r w:rsidRPr="00AA2BBC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- экономист по специальности «мировая экономика». </w:t>
            </w:r>
          </w:p>
          <w:p w:rsidR="00403EA8" w:rsidRPr="00AA2BBC" w:rsidRDefault="00403EA8" w:rsidP="00C4360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 w:rsidRPr="00AA2BBC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Проходил обучение в Международном центре развития и менеджмента</w:t>
            </w:r>
            <w:r w:rsidRPr="00AA2BBC">
              <w:rPr>
                <w:rFonts w:ascii="Times New Roman CYR" w:hAnsi="Times New Roman CYR" w:cs="Times New Roman CYR"/>
                <w:bCs/>
                <w:color w:val="1F497D"/>
                <w:sz w:val="22"/>
                <w:szCs w:val="22"/>
              </w:rPr>
              <w:t>,</w:t>
            </w:r>
            <w:r w:rsidRPr="00AA2BBC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 IMD </w:t>
            </w:r>
            <w:proofErr w:type="spellStart"/>
            <w:r w:rsidRPr="00AA2BBC">
              <w:rPr>
                <w:rFonts w:ascii="Times New Roman CYR" w:hAnsi="Times New Roman CYR" w:cs="Times New Roman CYR"/>
                <w:bCs/>
                <w:sz w:val="22"/>
                <w:szCs w:val="22"/>
              </w:rPr>
              <w:t>Business</w:t>
            </w:r>
            <w:proofErr w:type="spellEnd"/>
            <w:r w:rsidRPr="00AA2BBC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 </w:t>
            </w:r>
            <w:proofErr w:type="spellStart"/>
            <w:r w:rsidRPr="00AA2BBC">
              <w:rPr>
                <w:rFonts w:ascii="Times New Roman CYR" w:hAnsi="Times New Roman CYR" w:cs="Times New Roman CYR"/>
                <w:bCs/>
                <w:sz w:val="22"/>
                <w:szCs w:val="22"/>
              </w:rPr>
              <w:t>School</w:t>
            </w:r>
            <w:proofErr w:type="spellEnd"/>
            <w:r w:rsidRPr="00AA2BBC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 (Швейцария) по программе «Лидерство в управлении», в университете </w:t>
            </w:r>
            <w:proofErr w:type="spellStart"/>
            <w:r w:rsidRPr="00AA2BBC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Дарден</w:t>
            </w:r>
            <w:proofErr w:type="spellEnd"/>
            <w:r w:rsidRPr="00AA2BBC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, </w:t>
            </w:r>
            <w:proofErr w:type="spellStart"/>
            <w:r w:rsidRPr="00AA2BBC">
              <w:rPr>
                <w:rFonts w:ascii="Times New Roman CYR" w:hAnsi="Times New Roman CYR" w:cs="Times New Roman CYR"/>
                <w:bCs/>
                <w:sz w:val="22"/>
                <w:szCs w:val="22"/>
              </w:rPr>
              <w:t>Darden</w:t>
            </w:r>
            <w:proofErr w:type="spellEnd"/>
            <w:r w:rsidRPr="00AA2BBC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 </w:t>
            </w:r>
            <w:proofErr w:type="spellStart"/>
            <w:r w:rsidRPr="00AA2BBC">
              <w:rPr>
                <w:rFonts w:ascii="Times New Roman CYR" w:hAnsi="Times New Roman CYR" w:cs="Times New Roman CYR"/>
                <w:bCs/>
                <w:sz w:val="22"/>
                <w:szCs w:val="22"/>
              </w:rPr>
              <w:t>School</w:t>
            </w:r>
            <w:proofErr w:type="spellEnd"/>
            <w:r w:rsidRPr="00AA2BBC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 </w:t>
            </w:r>
            <w:proofErr w:type="spellStart"/>
            <w:r w:rsidRPr="00AA2BBC">
              <w:rPr>
                <w:rFonts w:ascii="Times New Roman CYR" w:hAnsi="Times New Roman CYR" w:cs="Times New Roman CYR"/>
                <w:bCs/>
                <w:sz w:val="22"/>
                <w:szCs w:val="22"/>
              </w:rPr>
              <w:t>of</w:t>
            </w:r>
            <w:proofErr w:type="spellEnd"/>
            <w:r w:rsidRPr="00AA2BBC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 </w:t>
            </w:r>
            <w:proofErr w:type="spellStart"/>
            <w:r w:rsidRPr="00AA2BBC">
              <w:rPr>
                <w:rFonts w:ascii="Times New Roman CYR" w:hAnsi="Times New Roman CYR" w:cs="Times New Roman CYR"/>
                <w:bCs/>
                <w:sz w:val="22"/>
                <w:szCs w:val="22"/>
              </w:rPr>
              <w:t>Business</w:t>
            </w:r>
            <w:proofErr w:type="spellEnd"/>
            <w:r w:rsidRPr="00AA2BBC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 (США) по программе UTC в области в управления,   а также в Высшей школе Управления, HEC </w:t>
            </w:r>
            <w:proofErr w:type="spellStart"/>
            <w:r w:rsidRPr="00AA2BBC">
              <w:rPr>
                <w:rFonts w:ascii="Times New Roman CYR" w:hAnsi="Times New Roman CYR" w:cs="Times New Roman CYR"/>
                <w:bCs/>
                <w:sz w:val="22"/>
                <w:szCs w:val="22"/>
              </w:rPr>
              <w:t>School</w:t>
            </w:r>
            <w:proofErr w:type="spellEnd"/>
            <w:r w:rsidRPr="00AA2BBC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 </w:t>
            </w:r>
            <w:proofErr w:type="spellStart"/>
            <w:r w:rsidRPr="00AA2BBC">
              <w:rPr>
                <w:rFonts w:ascii="Times New Roman CYR" w:hAnsi="Times New Roman CYR" w:cs="Times New Roman CYR"/>
                <w:bCs/>
                <w:sz w:val="22"/>
                <w:szCs w:val="22"/>
              </w:rPr>
              <w:t>of</w:t>
            </w:r>
            <w:proofErr w:type="spellEnd"/>
            <w:r w:rsidRPr="00AA2BBC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 </w:t>
            </w:r>
            <w:proofErr w:type="spellStart"/>
            <w:r w:rsidRPr="00AA2BBC">
              <w:rPr>
                <w:rFonts w:ascii="Times New Roman CYR" w:hAnsi="Times New Roman CYR" w:cs="Times New Roman CYR"/>
                <w:bCs/>
                <w:sz w:val="22"/>
                <w:szCs w:val="22"/>
              </w:rPr>
              <w:t>Management</w:t>
            </w:r>
            <w:proofErr w:type="spellEnd"/>
            <w:r w:rsidRPr="00AA2BBC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 (Франция) по программе «Стратегический менеджмент». </w:t>
            </w:r>
          </w:p>
          <w:p w:rsidR="00403EA8" w:rsidRPr="00AA2BBC" w:rsidRDefault="00403EA8" w:rsidP="00C4360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  <w:r w:rsidRPr="00AA2BBC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С 01.01.2006 года по 28.10.2008 года занимал должность Главного управляющего директора по России, Первого заместителя генерального директора, ОАО «МОС ОТИС», ООО «ОТИС Лифт».</w:t>
            </w:r>
          </w:p>
          <w:p w:rsidR="00403EA8" w:rsidRPr="00AA2BBC" w:rsidRDefault="00403EA8" w:rsidP="00C43605">
            <w:pPr>
              <w:autoSpaceDE w:val="0"/>
              <w:autoSpaceDN w:val="0"/>
              <w:adjustRightInd w:val="0"/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AA2BBC">
              <w:t xml:space="preserve"> С 29.1</w:t>
            </w:r>
            <w:r>
              <w:t>0.2008 года занимает должность Г</w:t>
            </w:r>
            <w:r w:rsidRPr="00AA2BBC">
              <w:t>енерального директора ОАО «МОС ОТИС», ООО «ОТИС Лифт».</w:t>
            </w:r>
          </w:p>
        </w:tc>
        <w:tc>
          <w:tcPr>
            <w:tcW w:w="2160" w:type="dxa"/>
          </w:tcPr>
          <w:p w:rsidR="00403EA8" w:rsidRDefault="00403EA8" w:rsidP="00543F61">
            <w:pPr>
              <w:pStyle w:val="a6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  <w:sz w:val="22"/>
              </w:rPr>
              <w:t>нет</w:t>
            </w:r>
          </w:p>
        </w:tc>
      </w:tr>
      <w:tr w:rsidR="007E6A70" w:rsidTr="00071952">
        <w:trPr>
          <w:cantSplit/>
        </w:trPr>
        <w:tc>
          <w:tcPr>
            <w:tcW w:w="648" w:type="dxa"/>
          </w:tcPr>
          <w:p w:rsidR="007E6A70" w:rsidRDefault="007E6A70" w:rsidP="00543F61">
            <w:pPr>
              <w:pStyle w:val="a6"/>
              <w:numPr>
                <w:ilvl w:val="0"/>
                <w:numId w:val="3"/>
              </w:numPr>
              <w:jc w:val="left"/>
              <w:rPr>
                <w:b w:val="0"/>
                <w:bCs w:val="0"/>
              </w:rPr>
            </w:pPr>
          </w:p>
        </w:tc>
        <w:tc>
          <w:tcPr>
            <w:tcW w:w="2160" w:type="dxa"/>
          </w:tcPr>
          <w:p w:rsidR="007E6A70" w:rsidRPr="00084239" w:rsidRDefault="007E6A70" w:rsidP="008345CA">
            <w:r w:rsidRPr="00084239">
              <w:t xml:space="preserve">Сазонов Андрей Львович </w:t>
            </w:r>
          </w:p>
        </w:tc>
        <w:tc>
          <w:tcPr>
            <w:tcW w:w="5220" w:type="dxa"/>
          </w:tcPr>
          <w:p w:rsidR="007E6A70" w:rsidRPr="00084239" w:rsidRDefault="007E6A70" w:rsidP="00084239">
            <w:pPr>
              <w:pStyle w:val="a6"/>
              <w:ind w:left="0"/>
              <w:jc w:val="both"/>
              <w:rPr>
                <w:b w:val="0"/>
                <w:bCs w:val="0"/>
              </w:rPr>
            </w:pPr>
            <w:r w:rsidRPr="00084239">
              <w:rPr>
                <w:b w:val="0"/>
                <w:bCs w:val="0"/>
              </w:rPr>
              <w:t xml:space="preserve">Родился в </w:t>
            </w:r>
            <w:r w:rsidR="00084239" w:rsidRPr="00084239">
              <w:rPr>
                <w:b w:val="0"/>
                <w:bCs w:val="0"/>
              </w:rPr>
              <w:t>1974г.</w:t>
            </w:r>
          </w:p>
          <w:p w:rsidR="007E6A70" w:rsidRPr="00084239" w:rsidRDefault="00084239" w:rsidP="00084239">
            <w:pPr>
              <w:pStyle w:val="a6"/>
              <w:ind w:left="0"/>
              <w:jc w:val="left"/>
              <w:rPr>
                <w:b w:val="0"/>
                <w:bCs w:val="0"/>
              </w:rPr>
            </w:pPr>
            <w:r w:rsidRPr="00084239">
              <w:rPr>
                <w:b w:val="0"/>
                <w:bCs w:val="0"/>
              </w:rPr>
              <w:t xml:space="preserve">Образование высшее, </w:t>
            </w:r>
            <w:proofErr w:type="gramStart"/>
            <w:r w:rsidRPr="00084239">
              <w:rPr>
                <w:b w:val="0"/>
                <w:bCs w:val="0"/>
              </w:rPr>
              <w:t>закончил Санкт-Петербургский государственный технологический институт</w:t>
            </w:r>
            <w:proofErr w:type="gramEnd"/>
            <w:r w:rsidRPr="00084239">
              <w:rPr>
                <w:b w:val="0"/>
                <w:bCs w:val="0"/>
              </w:rPr>
              <w:t xml:space="preserve"> (технический университет)</w:t>
            </w:r>
          </w:p>
          <w:p w:rsidR="00084239" w:rsidRPr="00084239" w:rsidRDefault="00084239" w:rsidP="00084239">
            <w:pPr>
              <w:pStyle w:val="a6"/>
              <w:ind w:left="0"/>
              <w:jc w:val="left"/>
              <w:rPr>
                <w:b w:val="0"/>
                <w:bCs w:val="0"/>
              </w:rPr>
            </w:pPr>
            <w:r w:rsidRPr="00084239">
              <w:rPr>
                <w:b w:val="0"/>
                <w:bCs w:val="0"/>
              </w:rPr>
              <w:t>Работает в лифтостроительной области более 10</w:t>
            </w:r>
            <w:r>
              <w:rPr>
                <w:b w:val="0"/>
                <w:bCs w:val="0"/>
              </w:rPr>
              <w:t xml:space="preserve"> лет.</w:t>
            </w:r>
          </w:p>
          <w:p w:rsidR="00084239" w:rsidRDefault="00084239" w:rsidP="00084239">
            <w:pPr>
              <w:pStyle w:val="a6"/>
              <w:ind w:left="0"/>
              <w:jc w:val="left"/>
              <w:rPr>
                <w:b w:val="0"/>
                <w:bCs w:val="0"/>
              </w:rPr>
            </w:pPr>
            <w:r w:rsidRPr="00084239">
              <w:rPr>
                <w:b w:val="0"/>
                <w:bCs w:val="0"/>
              </w:rPr>
              <w:t>С 2005г</w:t>
            </w:r>
            <w:r>
              <w:rPr>
                <w:b w:val="0"/>
                <w:bCs w:val="0"/>
              </w:rPr>
              <w:t>.</w:t>
            </w:r>
            <w:r w:rsidRPr="00084239">
              <w:rPr>
                <w:b w:val="0"/>
                <w:bCs w:val="0"/>
              </w:rPr>
              <w:t xml:space="preserve"> работает в ООО «ОТИС Лифт»</w:t>
            </w:r>
            <w:r>
              <w:rPr>
                <w:b w:val="0"/>
                <w:bCs w:val="0"/>
              </w:rPr>
              <w:t>.</w:t>
            </w:r>
          </w:p>
          <w:p w:rsidR="007E6A70" w:rsidRPr="00084239" w:rsidRDefault="00084239" w:rsidP="00084239">
            <w:pPr>
              <w:pStyle w:val="a6"/>
              <w:ind w:left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 2012г. занимает должность Главного управляющего директора ООО «ОТИС Лифт».</w:t>
            </w:r>
          </w:p>
        </w:tc>
        <w:tc>
          <w:tcPr>
            <w:tcW w:w="2160" w:type="dxa"/>
          </w:tcPr>
          <w:p w:rsidR="007E6A70" w:rsidRDefault="007E6A70" w:rsidP="00543F61">
            <w:pPr>
              <w:pStyle w:val="a6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нет</w:t>
            </w:r>
          </w:p>
        </w:tc>
      </w:tr>
      <w:tr w:rsidR="007E6A70" w:rsidTr="00071952">
        <w:trPr>
          <w:cantSplit/>
        </w:trPr>
        <w:tc>
          <w:tcPr>
            <w:tcW w:w="648" w:type="dxa"/>
          </w:tcPr>
          <w:p w:rsidR="007E6A70" w:rsidRDefault="007E6A70" w:rsidP="00543F61">
            <w:pPr>
              <w:pStyle w:val="a6"/>
              <w:numPr>
                <w:ilvl w:val="0"/>
                <w:numId w:val="3"/>
              </w:numPr>
              <w:jc w:val="left"/>
              <w:rPr>
                <w:b w:val="0"/>
                <w:bCs w:val="0"/>
              </w:rPr>
            </w:pPr>
          </w:p>
        </w:tc>
        <w:tc>
          <w:tcPr>
            <w:tcW w:w="2160" w:type="dxa"/>
          </w:tcPr>
          <w:p w:rsidR="007E6A70" w:rsidRPr="00154003" w:rsidRDefault="007E6A70" w:rsidP="008345CA">
            <w:r w:rsidRPr="00154003">
              <w:t xml:space="preserve">Лысенко Наталья Ивановна </w:t>
            </w:r>
          </w:p>
        </w:tc>
        <w:tc>
          <w:tcPr>
            <w:tcW w:w="5220" w:type="dxa"/>
          </w:tcPr>
          <w:p w:rsidR="007E6A70" w:rsidRPr="00154003" w:rsidRDefault="007E6A70" w:rsidP="00543F61">
            <w:pPr>
              <w:pStyle w:val="a6"/>
              <w:ind w:left="0"/>
              <w:jc w:val="left"/>
              <w:rPr>
                <w:b w:val="0"/>
                <w:bCs w:val="0"/>
              </w:rPr>
            </w:pPr>
            <w:r w:rsidRPr="00154003">
              <w:rPr>
                <w:b w:val="0"/>
                <w:bCs w:val="0"/>
              </w:rPr>
              <w:t xml:space="preserve">Родилась в </w:t>
            </w:r>
            <w:r w:rsidR="00154003" w:rsidRPr="00154003">
              <w:rPr>
                <w:b w:val="0"/>
                <w:bCs w:val="0"/>
              </w:rPr>
              <w:t>1956г.</w:t>
            </w:r>
          </w:p>
          <w:p w:rsidR="007E6A70" w:rsidRPr="00154003" w:rsidRDefault="007E6A70" w:rsidP="00543F61">
            <w:pPr>
              <w:pStyle w:val="a6"/>
              <w:ind w:left="0"/>
              <w:jc w:val="left"/>
              <w:rPr>
                <w:b w:val="0"/>
                <w:bCs w:val="0"/>
              </w:rPr>
            </w:pPr>
            <w:r w:rsidRPr="00154003">
              <w:rPr>
                <w:b w:val="0"/>
                <w:bCs w:val="0"/>
              </w:rPr>
              <w:t>Образование высшее</w:t>
            </w:r>
            <w:r w:rsidR="00154003" w:rsidRPr="00154003">
              <w:rPr>
                <w:b w:val="0"/>
                <w:bCs w:val="0"/>
              </w:rPr>
              <w:t>, закончила Ленинградский ордена Ленина политехнический институт имени М.И.Калинина.</w:t>
            </w:r>
          </w:p>
          <w:p w:rsidR="00154003" w:rsidRPr="00154003" w:rsidRDefault="00154003" w:rsidP="00543F61">
            <w:pPr>
              <w:pStyle w:val="a6"/>
              <w:ind w:left="0"/>
              <w:jc w:val="left"/>
              <w:rPr>
                <w:b w:val="0"/>
                <w:bCs w:val="0"/>
              </w:rPr>
            </w:pPr>
            <w:r w:rsidRPr="00154003">
              <w:rPr>
                <w:b w:val="0"/>
                <w:bCs w:val="0"/>
              </w:rPr>
              <w:t>Работает в лифтостроительной области более 30 лет.</w:t>
            </w:r>
          </w:p>
          <w:p w:rsidR="00154003" w:rsidRPr="00154003" w:rsidRDefault="00154003" w:rsidP="00543F61">
            <w:pPr>
              <w:pStyle w:val="a6"/>
              <w:ind w:left="0"/>
              <w:jc w:val="left"/>
              <w:rPr>
                <w:b w:val="0"/>
                <w:bCs w:val="0"/>
              </w:rPr>
            </w:pPr>
            <w:r w:rsidRPr="00154003">
              <w:rPr>
                <w:b w:val="0"/>
                <w:bCs w:val="0"/>
              </w:rPr>
              <w:t>Работает в ООО «ОТИС Лифт» с 1992г.</w:t>
            </w:r>
          </w:p>
          <w:p w:rsidR="00154003" w:rsidRPr="00154003" w:rsidRDefault="00154003" w:rsidP="00543F61">
            <w:pPr>
              <w:pStyle w:val="a6"/>
              <w:ind w:left="0"/>
              <w:jc w:val="left"/>
              <w:rPr>
                <w:b w:val="0"/>
                <w:bCs w:val="0"/>
              </w:rPr>
            </w:pPr>
            <w:r w:rsidRPr="00154003">
              <w:rPr>
                <w:b w:val="0"/>
                <w:bCs w:val="0"/>
              </w:rPr>
              <w:t>С 2007 года по настоящее время занимает должность Регионального директора по сервису ООО «ОТИС Лифт»</w:t>
            </w:r>
          </w:p>
        </w:tc>
        <w:tc>
          <w:tcPr>
            <w:tcW w:w="2160" w:type="dxa"/>
          </w:tcPr>
          <w:p w:rsidR="007E6A70" w:rsidRDefault="007E6A70" w:rsidP="00543F61">
            <w:pPr>
              <w:pStyle w:val="a6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нет</w:t>
            </w:r>
          </w:p>
        </w:tc>
      </w:tr>
      <w:tr w:rsidR="007E6A70" w:rsidTr="00071952">
        <w:trPr>
          <w:cantSplit/>
        </w:trPr>
        <w:tc>
          <w:tcPr>
            <w:tcW w:w="648" w:type="dxa"/>
          </w:tcPr>
          <w:p w:rsidR="007E6A70" w:rsidRDefault="007E6A70" w:rsidP="00543F61">
            <w:pPr>
              <w:pStyle w:val="a6"/>
              <w:numPr>
                <w:ilvl w:val="0"/>
                <w:numId w:val="3"/>
              </w:numPr>
              <w:jc w:val="left"/>
              <w:rPr>
                <w:b w:val="0"/>
                <w:bCs w:val="0"/>
              </w:rPr>
            </w:pPr>
          </w:p>
        </w:tc>
        <w:tc>
          <w:tcPr>
            <w:tcW w:w="2160" w:type="dxa"/>
          </w:tcPr>
          <w:p w:rsidR="007E6A70" w:rsidRPr="0073054A" w:rsidRDefault="007E6A70" w:rsidP="008345CA">
            <w:r w:rsidRPr="0073054A">
              <w:t xml:space="preserve">Зимин Александр Сергеевич </w:t>
            </w:r>
          </w:p>
        </w:tc>
        <w:tc>
          <w:tcPr>
            <w:tcW w:w="5220" w:type="dxa"/>
          </w:tcPr>
          <w:p w:rsidR="007E6A70" w:rsidRPr="0073054A" w:rsidRDefault="007E6A70" w:rsidP="00543F61">
            <w:pPr>
              <w:pStyle w:val="a6"/>
              <w:ind w:left="0"/>
              <w:jc w:val="left"/>
              <w:rPr>
                <w:b w:val="0"/>
                <w:bCs w:val="0"/>
              </w:rPr>
            </w:pPr>
            <w:r w:rsidRPr="0073054A">
              <w:rPr>
                <w:b w:val="0"/>
                <w:bCs w:val="0"/>
              </w:rPr>
              <w:t>Родился в</w:t>
            </w:r>
            <w:r w:rsidR="00F97B74" w:rsidRPr="0073054A">
              <w:rPr>
                <w:b w:val="0"/>
                <w:bCs w:val="0"/>
              </w:rPr>
              <w:t xml:space="preserve"> 1956г</w:t>
            </w:r>
            <w:r w:rsidR="0073054A" w:rsidRPr="0073054A">
              <w:rPr>
                <w:b w:val="0"/>
                <w:bCs w:val="0"/>
              </w:rPr>
              <w:t>.</w:t>
            </w:r>
          </w:p>
          <w:p w:rsidR="007E6A70" w:rsidRPr="0073054A" w:rsidRDefault="007E6A70" w:rsidP="00543F61">
            <w:pPr>
              <w:pStyle w:val="a6"/>
              <w:ind w:left="0"/>
              <w:jc w:val="left"/>
              <w:rPr>
                <w:b w:val="0"/>
                <w:bCs w:val="0"/>
              </w:rPr>
            </w:pPr>
            <w:r w:rsidRPr="0073054A">
              <w:rPr>
                <w:b w:val="0"/>
                <w:bCs w:val="0"/>
              </w:rPr>
              <w:t>Образование высшее</w:t>
            </w:r>
            <w:r w:rsidR="00F97B74" w:rsidRPr="0073054A">
              <w:rPr>
                <w:b w:val="0"/>
                <w:bCs w:val="0"/>
              </w:rPr>
              <w:t>,</w:t>
            </w:r>
            <w:r w:rsidR="0073054A" w:rsidRPr="0073054A">
              <w:rPr>
                <w:b w:val="0"/>
                <w:bCs w:val="0"/>
              </w:rPr>
              <w:t xml:space="preserve"> закончил Магнитогорский горно-</w:t>
            </w:r>
            <w:r w:rsidR="00F97B74" w:rsidRPr="0073054A">
              <w:rPr>
                <w:b w:val="0"/>
                <w:bCs w:val="0"/>
              </w:rPr>
              <w:t>метал</w:t>
            </w:r>
            <w:r w:rsidR="0073054A" w:rsidRPr="0073054A">
              <w:rPr>
                <w:b w:val="0"/>
                <w:bCs w:val="0"/>
              </w:rPr>
              <w:t>лургический институт, специальность «</w:t>
            </w:r>
            <w:r w:rsidR="00F97B74" w:rsidRPr="0073054A">
              <w:rPr>
                <w:b w:val="0"/>
                <w:bCs w:val="0"/>
              </w:rPr>
              <w:t>под</w:t>
            </w:r>
            <w:r w:rsidR="0073054A" w:rsidRPr="0073054A">
              <w:rPr>
                <w:b w:val="0"/>
                <w:bCs w:val="0"/>
              </w:rPr>
              <w:t>ъемно-транспортные</w:t>
            </w:r>
            <w:r w:rsidR="00F97B74" w:rsidRPr="0073054A">
              <w:rPr>
                <w:b w:val="0"/>
                <w:bCs w:val="0"/>
              </w:rPr>
              <w:t xml:space="preserve"> </w:t>
            </w:r>
            <w:r w:rsidR="0073054A" w:rsidRPr="0073054A">
              <w:rPr>
                <w:b w:val="0"/>
                <w:bCs w:val="0"/>
              </w:rPr>
              <w:t xml:space="preserve"> машины и оборудование»</w:t>
            </w:r>
          </w:p>
          <w:p w:rsidR="0073054A" w:rsidRPr="0073054A" w:rsidRDefault="0073054A" w:rsidP="0073054A">
            <w:pPr>
              <w:pStyle w:val="a6"/>
              <w:ind w:left="0"/>
              <w:jc w:val="left"/>
              <w:rPr>
                <w:b w:val="0"/>
                <w:bCs w:val="0"/>
              </w:rPr>
            </w:pPr>
            <w:r w:rsidRPr="0073054A">
              <w:rPr>
                <w:b w:val="0"/>
                <w:bCs w:val="0"/>
              </w:rPr>
              <w:t>Прошел обучение в ОТИС Университет в 1997-1998г.</w:t>
            </w:r>
          </w:p>
          <w:p w:rsidR="0073054A" w:rsidRPr="0073054A" w:rsidRDefault="0073054A" w:rsidP="0073054A">
            <w:pPr>
              <w:pStyle w:val="a6"/>
              <w:ind w:left="0"/>
              <w:jc w:val="left"/>
              <w:rPr>
                <w:b w:val="0"/>
                <w:bCs w:val="0"/>
              </w:rPr>
            </w:pPr>
            <w:r w:rsidRPr="0073054A">
              <w:rPr>
                <w:b w:val="0"/>
                <w:bCs w:val="0"/>
              </w:rPr>
              <w:t>Работает в лифтостроительной области более 30 лет.</w:t>
            </w:r>
          </w:p>
          <w:p w:rsidR="0073054A" w:rsidRPr="0073054A" w:rsidRDefault="0073054A" w:rsidP="00543F61">
            <w:pPr>
              <w:pStyle w:val="a6"/>
              <w:ind w:left="0"/>
              <w:jc w:val="left"/>
              <w:rPr>
                <w:b w:val="0"/>
                <w:bCs w:val="0"/>
              </w:rPr>
            </w:pPr>
            <w:r w:rsidRPr="0073054A">
              <w:rPr>
                <w:b w:val="0"/>
                <w:bCs w:val="0"/>
              </w:rPr>
              <w:t>С 2000 занимал должность Главного инженера ГУП «РСУ №3», с июня</w:t>
            </w:r>
            <w:r w:rsidR="00F97B74" w:rsidRPr="0073054A">
              <w:rPr>
                <w:b w:val="0"/>
                <w:bCs w:val="0"/>
              </w:rPr>
              <w:t xml:space="preserve"> 2011 года </w:t>
            </w:r>
            <w:r w:rsidRPr="0073054A">
              <w:rPr>
                <w:b w:val="0"/>
                <w:bCs w:val="0"/>
              </w:rPr>
              <w:t>-</w:t>
            </w:r>
            <w:r w:rsidR="00F97B74" w:rsidRPr="0073054A">
              <w:rPr>
                <w:b w:val="0"/>
                <w:bCs w:val="0"/>
              </w:rPr>
              <w:t xml:space="preserve"> должность Генерального директора ОАО «РСУ №3»</w:t>
            </w:r>
            <w:r w:rsidRPr="0073054A">
              <w:rPr>
                <w:b w:val="0"/>
                <w:bCs w:val="0"/>
              </w:rPr>
              <w:t>.</w:t>
            </w:r>
          </w:p>
        </w:tc>
        <w:tc>
          <w:tcPr>
            <w:tcW w:w="2160" w:type="dxa"/>
            <w:vAlign w:val="center"/>
          </w:tcPr>
          <w:p w:rsidR="007E6A70" w:rsidRDefault="007E6A70" w:rsidP="00543F61">
            <w:pPr>
              <w:pStyle w:val="a6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нет</w:t>
            </w:r>
          </w:p>
        </w:tc>
      </w:tr>
      <w:tr w:rsidR="007E6A70" w:rsidTr="00071952">
        <w:trPr>
          <w:cantSplit/>
        </w:trPr>
        <w:tc>
          <w:tcPr>
            <w:tcW w:w="648" w:type="dxa"/>
          </w:tcPr>
          <w:p w:rsidR="007E6A70" w:rsidRPr="0073054A" w:rsidRDefault="007E6A70" w:rsidP="00543F61">
            <w:pPr>
              <w:pStyle w:val="a6"/>
              <w:numPr>
                <w:ilvl w:val="0"/>
                <w:numId w:val="3"/>
              </w:numPr>
              <w:jc w:val="left"/>
              <w:rPr>
                <w:b w:val="0"/>
                <w:bCs w:val="0"/>
              </w:rPr>
            </w:pPr>
          </w:p>
        </w:tc>
        <w:tc>
          <w:tcPr>
            <w:tcW w:w="2160" w:type="dxa"/>
          </w:tcPr>
          <w:p w:rsidR="007E6A70" w:rsidRPr="0073054A" w:rsidRDefault="007E6A70" w:rsidP="008345CA">
            <w:proofErr w:type="spellStart"/>
            <w:r w:rsidRPr="0073054A">
              <w:t>Боловинцев</w:t>
            </w:r>
            <w:proofErr w:type="spellEnd"/>
            <w:r w:rsidRPr="0073054A">
              <w:t xml:space="preserve"> Юрий Александрович</w:t>
            </w:r>
          </w:p>
        </w:tc>
        <w:tc>
          <w:tcPr>
            <w:tcW w:w="5220" w:type="dxa"/>
          </w:tcPr>
          <w:p w:rsidR="007E6A70" w:rsidRPr="0073054A" w:rsidRDefault="007E6A70" w:rsidP="00543F61">
            <w:pPr>
              <w:pStyle w:val="a6"/>
              <w:ind w:left="0"/>
              <w:jc w:val="left"/>
              <w:rPr>
                <w:b w:val="0"/>
                <w:bCs w:val="0"/>
              </w:rPr>
            </w:pPr>
            <w:r w:rsidRPr="0073054A">
              <w:rPr>
                <w:b w:val="0"/>
                <w:bCs w:val="0"/>
              </w:rPr>
              <w:t xml:space="preserve">Родился в </w:t>
            </w:r>
            <w:r w:rsidR="00084239" w:rsidRPr="0073054A">
              <w:rPr>
                <w:b w:val="0"/>
                <w:bCs w:val="0"/>
              </w:rPr>
              <w:t>1973г</w:t>
            </w:r>
            <w:r w:rsidR="0051645F">
              <w:rPr>
                <w:b w:val="0"/>
                <w:bCs w:val="0"/>
              </w:rPr>
              <w:t>.</w:t>
            </w:r>
          </w:p>
          <w:p w:rsidR="007E6A70" w:rsidRPr="0073054A" w:rsidRDefault="007E6A70" w:rsidP="00543F61">
            <w:pPr>
              <w:pStyle w:val="a6"/>
              <w:ind w:left="0"/>
              <w:jc w:val="left"/>
              <w:rPr>
                <w:b w:val="0"/>
                <w:bCs w:val="0"/>
              </w:rPr>
            </w:pPr>
            <w:r w:rsidRPr="0073054A">
              <w:rPr>
                <w:b w:val="0"/>
                <w:bCs w:val="0"/>
              </w:rPr>
              <w:t>Образование высшее</w:t>
            </w:r>
            <w:r w:rsidR="00B24148">
              <w:rPr>
                <w:b w:val="0"/>
                <w:bCs w:val="0"/>
              </w:rPr>
              <w:t xml:space="preserve">, </w:t>
            </w:r>
            <w:proofErr w:type="gramStart"/>
            <w:r w:rsidR="00B24148">
              <w:rPr>
                <w:b w:val="0"/>
                <w:bCs w:val="0"/>
              </w:rPr>
              <w:t>закончил Кубанский государственный технологический университет</w:t>
            </w:r>
            <w:proofErr w:type="gramEnd"/>
            <w:r w:rsidR="00B24148">
              <w:rPr>
                <w:b w:val="0"/>
                <w:bCs w:val="0"/>
              </w:rPr>
              <w:t xml:space="preserve"> (специализация – «инженер-экономист») и Кубанский государственный университет (специализация – «юрист»). Является кандидатом экономических наук</w:t>
            </w:r>
          </w:p>
          <w:p w:rsidR="00084239" w:rsidRPr="0073054A" w:rsidRDefault="00084239" w:rsidP="00543F61">
            <w:pPr>
              <w:pStyle w:val="a6"/>
              <w:ind w:left="0"/>
              <w:jc w:val="left"/>
              <w:rPr>
                <w:b w:val="0"/>
                <w:bCs w:val="0"/>
              </w:rPr>
            </w:pPr>
            <w:r w:rsidRPr="0073054A">
              <w:rPr>
                <w:b w:val="0"/>
                <w:bCs w:val="0"/>
              </w:rPr>
              <w:t>Работает в ООО «ОТИС Лифт» с 2003г</w:t>
            </w:r>
          </w:p>
          <w:p w:rsidR="00084239" w:rsidRPr="0073054A" w:rsidRDefault="00084239" w:rsidP="00124894">
            <w:pPr>
              <w:pStyle w:val="a6"/>
              <w:ind w:left="0"/>
              <w:jc w:val="left"/>
              <w:rPr>
                <w:b w:val="0"/>
                <w:bCs w:val="0"/>
              </w:rPr>
            </w:pPr>
            <w:r w:rsidRPr="0073054A">
              <w:rPr>
                <w:b w:val="0"/>
                <w:bCs w:val="0"/>
              </w:rPr>
              <w:t xml:space="preserve">С 2012 года </w:t>
            </w:r>
            <w:r w:rsidR="00124894" w:rsidRPr="0073054A">
              <w:rPr>
                <w:b w:val="0"/>
                <w:bCs w:val="0"/>
              </w:rPr>
              <w:t xml:space="preserve">является </w:t>
            </w:r>
            <w:r w:rsidRPr="0073054A">
              <w:rPr>
                <w:b w:val="0"/>
                <w:bCs w:val="0"/>
              </w:rPr>
              <w:t>Директор</w:t>
            </w:r>
            <w:r w:rsidR="00124894" w:rsidRPr="0073054A">
              <w:rPr>
                <w:b w:val="0"/>
                <w:bCs w:val="0"/>
              </w:rPr>
              <w:t>ом</w:t>
            </w:r>
            <w:r w:rsidRPr="0073054A">
              <w:rPr>
                <w:b w:val="0"/>
                <w:bCs w:val="0"/>
              </w:rPr>
              <w:t xml:space="preserve"> по развитию бизнеса, слияния и поглощениям, интеграции</w:t>
            </w:r>
            <w:r w:rsidR="00124894" w:rsidRPr="0073054A">
              <w:rPr>
                <w:b w:val="0"/>
                <w:bCs w:val="0"/>
              </w:rPr>
              <w:t xml:space="preserve"> ООО «ОТИС Лифт».</w:t>
            </w:r>
          </w:p>
        </w:tc>
        <w:tc>
          <w:tcPr>
            <w:tcW w:w="2160" w:type="dxa"/>
            <w:vAlign w:val="center"/>
          </w:tcPr>
          <w:p w:rsidR="007E6A70" w:rsidRPr="0073054A" w:rsidRDefault="007E6A70" w:rsidP="00543F61">
            <w:pPr>
              <w:pStyle w:val="a6"/>
              <w:ind w:left="0"/>
              <w:rPr>
                <w:b w:val="0"/>
                <w:bCs w:val="0"/>
              </w:rPr>
            </w:pPr>
            <w:r w:rsidRPr="0073054A">
              <w:rPr>
                <w:b w:val="0"/>
                <w:bCs w:val="0"/>
              </w:rPr>
              <w:t>нет</w:t>
            </w:r>
          </w:p>
        </w:tc>
      </w:tr>
    </w:tbl>
    <w:p w:rsidR="00403EA8" w:rsidRDefault="00403EA8" w:rsidP="00403EA8">
      <w:pPr>
        <w:pStyle w:val="a6"/>
      </w:pPr>
    </w:p>
    <w:p w:rsidR="00403EA8" w:rsidRDefault="00403EA8" w:rsidP="00403EA8">
      <w:pPr>
        <w:pStyle w:val="a6"/>
      </w:pPr>
    </w:p>
    <w:p w:rsidR="00403EA8" w:rsidRDefault="00403EA8" w:rsidP="00403EA8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jc w:val="center"/>
        <w:rPr>
          <w:b/>
          <w:bCs/>
        </w:rPr>
      </w:pPr>
      <w:r>
        <w:rPr>
          <w:b/>
          <w:bCs/>
        </w:rPr>
        <w:t xml:space="preserve">Сведения о лице, занимающем должность единоличного исполнительного органа Общества, в том числе его краткие биографические данные и владение акциями </w:t>
      </w:r>
      <w:r w:rsidR="00F97B74">
        <w:rPr>
          <w:b/>
          <w:bCs/>
        </w:rPr>
        <w:t>О</w:t>
      </w:r>
      <w:r>
        <w:rPr>
          <w:b/>
          <w:bCs/>
        </w:rPr>
        <w:t>бщества в течение отчетного года</w:t>
      </w:r>
    </w:p>
    <w:p w:rsidR="00403EA8" w:rsidRDefault="00403EA8" w:rsidP="00403EA8">
      <w:pPr>
        <w:pStyle w:val="a6"/>
      </w:pPr>
    </w:p>
    <w:tbl>
      <w:tblPr>
        <w:tblW w:w="10188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8"/>
        <w:gridCol w:w="5220"/>
        <w:gridCol w:w="2160"/>
      </w:tblGrid>
      <w:tr w:rsidR="00403EA8" w:rsidTr="00543F61">
        <w:trPr>
          <w:cantSplit/>
        </w:trPr>
        <w:tc>
          <w:tcPr>
            <w:tcW w:w="2808" w:type="dxa"/>
          </w:tcPr>
          <w:p w:rsidR="00403EA8" w:rsidRDefault="00403EA8" w:rsidP="00543F61">
            <w:pPr>
              <w:pStyle w:val="a6"/>
              <w:ind w:left="0"/>
            </w:pPr>
            <w:r>
              <w:t>Ф. И. О.</w:t>
            </w:r>
          </w:p>
          <w:p w:rsidR="00403EA8" w:rsidRDefault="00403EA8" w:rsidP="00543F61">
            <w:pPr>
              <w:pStyle w:val="a6"/>
              <w:ind w:left="0"/>
            </w:pPr>
            <w:r>
              <w:t>Генерального директора</w:t>
            </w:r>
          </w:p>
        </w:tc>
        <w:tc>
          <w:tcPr>
            <w:tcW w:w="5220" w:type="dxa"/>
          </w:tcPr>
          <w:p w:rsidR="00403EA8" w:rsidRDefault="00403EA8" w:rsidP="00543F61">
            <w:pPr>
              <w:pStyle w:val="a6"/>
              <w:ind w:left="0"/>
            </w:pPr>
            <w:r>
              <w:t>Краткие биографические данные</w:t>
            </w:r>
          </w:p>
          <w:p w:rsidR="00403EA8" w:rsidRDefault="00403EA8" w:rsidP="00543F61">
            <w:pPr>
              <w:pStyle w:val="a6"/>
              <w:ind w:left="0"/>
            </w:pPr>
            <w:r>
              <w:t>Генерального директора</w:t>
            </w:r>
          </w:p>
        </w:tc>
        <w:tc>
          <w:tcPr>
            <w:tcW w:w="2160" w:type="dxa"/>
          </w:tcPr>
          <w:p w:rsidR="00403EA8" w:rsidRDefault="00403EA8" w:rsidP="00543F61">
            <w:pPr>
              <w:pStyle w:val="a6"/>
              <w:ind w:left="0"/>
            </w:pPr>
            <w:r>
              <w:t>Сведения о владении акциями, % от уставного капитала</w:t>
            </w:r>
          </w:p>
        </w:tc>
      </w:tr>
      <w:tr w:rsidR="00403EA8" w:rsidTr="00543F61">
        <w:trPr>
          <w:cantSplit/>
        </w:trPr>
        <w:tc>
          <w:tcPr>
            <w:tcW w:w="2808" w:type="dxa"/>
            <w:vAlign w:val="center"/>
          </w:tcPr>
          <w:p w:rsidR="00403EA8" w:rsidRPr="007E6A70" w:rsidRDefault="007E6A70" w:rsidP="00543F61">
            <w:pPr>
              <w:pStyle w:val="a6"/>
              <w:ind w:left="0"/>
              <w:rPr>
                <w:b w:val="0"/>
              </w:rPr>
            </w:pPr>
            <w:r w:rsidRPr="007E6A70">
              <w:rPr>
                <w:b w:val="0"/>
              </w:rPr>
              <w:t>Зимин Александр Сергеевич</w:t>
            </w:r>
          </w:p>
        </w:tc>
        <w:tc>
          <w:tcPr>
            <w:tcW w:w="5220" w:type="dxa"/>
          </w:tcPr>
          <w:p w:rsidR="0073054A" w:rsidRPr="0073054A" w:rsidRDefault="0073054A" w:rsidP="0073054A">
            <w:pPr>
              <w:pStyle w:val="a6"/>
              <w:ind w:left="0"/>
              <w:jc w:val="left"/>
              <w:rPr>
                <w:b w:val="0"/>
                <w:bCs w:val="0"/>
              </w:rPr>
            </w:pPr>
            <w:r w:rsidRPr="0073054A">
              <w:rPr>
                <w:b w:val="0"/>
                <w:bCs w:val="0"/>
              </w:rPr>
              <w:t>Родился в 1956г.</w:t>
            </w:r>
          </w:p>
          <w:p w:rsidR="0073054A" w:rsidRPr="0073054A" w:rsidRDefault="0073054A" w:rsidP="0073054A">
            <w:pPr>
              <w:pStyle w:val="a6"/>
              <w:ind w:left="0"/>
              <w:jc w:val="left"/>
              <w:rPr>
                <w:b w:val="0"/>
                <w:bCs w:val="0"/>
              </w:rPr>
            </w:pPr>
            <w:r w:rsidRPr="0073054A">
              <w:rPr>
                <w:b w:val="0"/>
                <w:bCs w:val="0"/>
              </w:rPr>
              <w:t>Образование высшее, закончил Магнитогорский горно-металлургический институт, специальность «подъемно-транспортные  машины и оборудование»</w:t>
            </w:r>
          </w:p>
          <w:p w:rsidR="0073054A" w:rsidRPr="0073054A" w:rsidRDefault="0073054A" w:rsidP="0073054A">
            <w:pPr>
              <w:pStyle w:val="a6"/>
              <w:ind w:left="0"/>
              <w:jc w:val="left"/>
              <w:rPr>
                <w:b w:val="0"/>
                <w:bCs w:val="0"/>
              </w:rPr>
            </w:pPr>
            <w:r w:rsidRPr="0073054A">
              <w:rPr>
                <w:b w:val="0"/>
                <w:bCs w:val="0"/>
              </w:rPr>
              <w:t>Прошел обучение в ОТИС Университет в 1997-1998г.</w:t>
            </w:r>
          </w:p>
          <w:p w:rsidR="0073054A" w:rsidRPr="0051645F" w:rsidRDefault="0073054A" w:rsidP="0073054A">
            <w:pPr>
              <w:pStyle w:val="a6"/>
              <w:ind w:left="0"/>
              <w:jc w:val="left"/>
              <w:rPr>
                <w:b w:val="0"/>
                <w:bCs w:val="0"/>
              </w:rPr>
            </w:pPr>
            <w:r w:rsidRPr="0051645F">
              <w:rPr>
                <w:b w:val="0"/>
                <w:bCs w:val="0"/>
              </w:rPr>
              <w:t>Работает в лифтостроительной области более 30 лет.</w:t>
            </w:r>
          </w:p>
          <w:p w:rsidR="00403EA8" w:rsidRPr="00AA2BBC" w:rsidRDefault="0073054A" w:rsidP="0073054A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 w:rsidRPr="0051645F">
              <w:rPr>
                <w:bCs/>
              </w:rPr>
              <w:t>С 2000 занимал должность Главного инженера ГУП «РСУ №3», с июня 2011 года - должность Генерального директора ОАО «РСУ №3».</w:t>
            </w:r>
          </w:p>
        </w:tc>
        <w:tc>
          <w:tcPr>
            <w:tcW w:w="2160" w:type="dxa"/>
          </w:tcPr>
          <w:p w:rsidR="00403EA8" w:rsidRDefault="007E6A70" w:rsidP="00543F61">
            <w:pPr>
              <w:pStyle w:val="a6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нет</w:t>
            </w:r>
          </w:p>
        </w:tc>
      </w:tr>
    </w:tbl>
    <w:p w:rsidR="00403EA8" w:rsidRDefault="00403EA8" w:rsidP="00403EA8">
      <w:pPr>
        <w:pStyle w:val="a6"/>
      </w:pPr>
    </w:p>
    <w:p w:rsidR="00403EA8" w:rsidRDefault="00403EA8" w:rsidP="00403EA8">
      <w:pPr>
        <w:pStyle w:val="a6"/>
      </w:pPr>
    </w:p>
    <w:p w:rsidR="00403EA8" w:rsidRDefault="00403EA8" w:rsidP="00403EA8">
      <w:pPr>
        <w:keepLines/>
        <w:numPr>
          <w:ilvl w:val="0"/>
          <w:numId w:val="1"/>
        </w:numPr>
        <w:tabs>
          <w:tab w:val="clear" w:pos="720"/>
          <w:tab w:val="num" w:pos="360"/>
        </w:tabs>
        <w:ind w:left="0" w:firstLine="0"/>
        <w:jc w:val="center"/>
        <w:rPr>
          <w:b/>
          <w:bCs/>
        </w:rPr>
      </w:pPr>
      <w:r>
        <w:rPr>
          <w:b/>
          <w:bCs/>
        </w:rPr>
        <w:t xml:space="preserve">Критерии определения и размер вознаграждения (компенсации расходов) лица, занимающего должность Генерального директора акционерного общества и каждого члена Совета Директоров акционерного общества или общий размер вознаграждения (компенсации расходов) всех этих лиц, выплаченного </w:t>
      </w:r>
      <w:r w:rsidR="000E7037">
        <w:rPr>
          <w:b/>
          <w:bCs/>
        </w:rPr>
        <w:t>в течение</w:t>
      </w:r>
      <w:r>
        <w:rPr>
          <w:b/>
          <w:bCs/>
        </w:rPr>
        <w:t xml:space="preserve"> отчетного года</w:t>
      </w:r>
    </w:p>
    <w:p w:rsidR="00403EA8" w:rsidRDefault="00403EA8" w:rsidP="00403EA8">
      <w:pPr>
        <w:pStyle w:val="a5"/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Вознаграждение членам Совета директоров не выплачивается.</w:t>
      </w:r>
    </w:p>
    <w:p w:rsidR="00403EA8" w:rsidRDefault="00403EA8" w:rsidP="00403EA8">
      <w:pPr>
        <w:pStyle w:val="a5"/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Вознаграждение Генерального директора определяется штатным расписанием Общества и трудовым договором между Генеральным директором и Обществом.</w:t>
      </w:r>
    </w:p>
    <w:p w:rsidR="00403EA8" w:rsidRDefault="00403EA8" w:rsidP="00403EA8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jc w:val="center"/>
        <w:rPr>
          <w:b/>
          <w:bCs/>
        </w:rPr>
      </w:pPr>
      <w:r>
        <w:rPr>
          <w:b/>
          <w:bCs/>
        </w:rPr>
        <w:t xml:space="preserve">Сведения о соблюдении </w:t>
      </w:r>
      <w:r w:rsidR="00F97B74">
        <w:rPr>
          <w:b/>
          <w:bCs/>
        </w:rPr>
        <w:t>О</w:t>
      </w:r>
      <w:r>
        <w:rPr>
          <w:b/>
          <w:bCs/>
        </w:rPr>
        <w:t xml:space="preserve">бществом </w:t>
      </w:r>
      <w:r w:rsidR="00167640">
        <w:rPr>
          <w:b/>
          <w:bCs/>
        </w:rPr>
        <w:t xml:space="preserve">рекомендаций </w:t>
      </w:r>
      <w:r>
        <w:rPr>
          <w:b/>
          <w:bCs/>
        </w:rPr>
        <w:t>Кодекса корпоративного поведения</w:t>
      </w:r>
    </w:p>
    <w:p w:rsidR="00403EA8" w:rsidRDefault="00403EA8" w:rsidP="00403EA8">
      <w:pPr>
        <w:pStyle w:val="a5"/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Общество в целом руководствуется в своей деятельности положениями Кодекса корпоративного поведения, рекомендованного распоряжением Федеральной комиссии по рынку ценных бумаг.</w:t>
      </w:r>
    </w:p>
    <w:p w:rsidR="00403EA8" w:rsidRDefault="00403EA8" w:rsidP="00403EA8">
      <w:pPr>
        <w:pStyle w:val="a5"/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Акционеры имеют возможность вносить предложения в повестку дня Годового общего собрания акционеров в порядке, предусмотренном законом. Извещения о проведении Общих собраний направляются акционерам не менее чем за 20 дней до проведения собраний, т.е. в срок, установленный законом.</w:t>
      </w:r>
    </w:p>
    <w:p w:rsidR="00403EA8" w:rsidRDefault="00403EA8" w:rsidP="00403EA8">
      <w:pPr>
        <w:pStyle w:val="a5"/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Акционеры имеют возможность знакомиться со всеми материалами, подлежащими предоставлению при подготовке к проведению общего собрания, в том числе посредством электронных сре</w:t>
      </w:r>
      <w:proofErr w:type="gramStart"/>
      <w:r>
        <w:rPr>
          <w:rFonts w:ascii="Times New Roman" w:hAnsi="Times New Roman" w:cs="Times New Roman"/>
        </w:rPr>
        <w:t>дств св</w:t>
      </w:r>
      <w:proofErr w:type="gramEnd"/>
      <w:r>
        <w:rPr>
          <w:rFonts w:ascii="Times New Roman" w:hAnsi="Times New Roman" w:cs="Times New Roman"/>
        </w:rPr>
        <w:t>язи, в том числе посредством сети Интернет (по запросу), а также со списком лиц, имеющих право участия в общих собраниях.</w:t>
      </w:r>
    </w:p>
    <w:p w:rsidR="00403EA8" w:rsidRDefault="00403EA8" w:rsidP="00403EA8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jc w:val="center"/>
        <w:rPr>
          <w:b/>
          <w:bCs/>
        </w:rPr>
      </w:pPr>
      <w:r>
        <w:rPr>
          <w:b/>
          <w:bCs/>
        </w:rPr>
        <w:t>Иная информация, предусмотренная Уставом Общества или иным внутренним документом Общества</w:t>
      </w:r>
    </w:p>
    <w:p w:rsidR="00403EA8" w:rsidRDefault="00403EA8" w:rsidP="00403EA8">
      <w:pPr>
        <w:pStyle w:val="a5"/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Иная информация, подлежащая включению в годовой отчет о деятельности Общества, Уставом Общества и иными внутренними документами не предусмотрена.</w:t>
      </w:r>
    </w:p>
    <w:p w:rsidR="00403EA8" w:rsidRDefault="00403EA8" w:rsidP="00403EA8">
      <w:pPr>
        <w:pStyle w:val="a5"/>
        <w:spacing w:line="240" w:lineRule="atLeast"/>
        <w:jc w:val="both"/>
        <w:rPr>
          <w:rFonts w:ascii="Times New Roman" w:hAnsi="Times New Roman" w:cs="Times New Roman"/>
        </w:rPr>
      </w:pPr>
    </w:p>
    <w:p w:rsidR="00403EA8" w:rsidRPr="00670A78" w:rsidRDefault="00403EA8" w:rsidP="00403EA8">
      <w:pPr>
        <w:pStyle w:val="a5"/>
        <w:spacing w:line="240" w:lineRule="atLeast"/>
        <w:jc w:val="both"/>
        <w:rPr>
          <w:rFonts w:ascii="Times New Roman" w:hAnsi="Times New Roman" w:cs="Times New Roman"/>
        </w:rPr>
      </w:pPr>
    </w:p>
    <w:p w:rsidR="00403EA8" w:rsidRDefault="00403EA8" w:rsidP="00403EA8">
      <w:pPr>
        <w:pStyle w:val="a5"/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Генеральный директор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A0E51">
        <w:rPr>
          <w:rFonts w:ascii="Times New Roman" w:hAnsi="Times New Roman" w:cs="Times New Roman"/>
        </w:rPr>
        <w:t>А.С.Зимин</w:t>
      </w:r>
    </w:p>
    <w:p w:rsidR="00403EA8" w:rsidRDefault="00403EA8" w:rsidP="00403EA8">
      <w:pPr>
        <w:pStyle w:val="a5"/>
        <w:spacing w:line="240" w:lineRule="atLeast"/>
        <w:jc w:val="both"/>
        <w:rPr>
          <w:rFonts w:ascii="Times New Roman" w:hAnsi="Times New Roman" w:cs="Times New Roman"/>
        </w:rPr>
      </w:pPr>
    </w:p>
    <w:p w:rsidR="00403EA8" w:rsidRDefault="00403EA8" w:rsidP="00403EA8">
      <w:pPr>
        <w:pStyle w:val="a5"/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 бухгалтер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A0E51">
        <w:rPr>
          <w:rFonts w:ascii="Times New Roman" w:hAnsi="Times New Roman" w:cs="Times New Roman"/>
        </w:rPr>
        <w:t>В.А.Балобина</w:t>
      </w:r>
    </w:p>
    <w:p w:rsidR="001B0840" w:rsidRDefault="001B0840"/>
    <w:sectPr w:rsidR="001B0840" w:rsidSect="00E841B6">
      <w:footerReference w:type="even" r:id="rId10"/>
      <w:footerReference w:type="default" r:id="rId11"/>
      <w:pgSz w:w="11906" w:h="16838"/>
      <w:pgMar w:top="899" w:right="1466" w:bottom="107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B1E" w:rsidRDefault="00C43605">
      <w:r>
        <w:separator/>
      </w:r>
    </w:p>
  </w:endnote>
  <w:endnote w:type="continuationSeparator" w:id="0">
    <w:p w:rsidR="00D31B1E" w:rsidRDefault="00C43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D1D" w:rsidRDefault="006157D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5A0E5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14D1D" w:rsidRDefault="00BD0B9B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D1D" w:rsidRDefault="006157D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5A0E51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D0B9B">
      <w:rPr>
        <w:rStyle w:val="aa"/>
        <w:noProof/>
      </w:rPr>
      <w:t>5</w:t>
    </w:r>
    <w:r>
      <w:rPr>
        <w:rStyle w:val="aa"/>
      </w:rPr>
      <w:fldChar w:fldCharType="end"/>
    </w:r>
  </w:p>
  <w:p w:rsidR="00414D1D" w:rsidRDefault="00BD0B9B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B1E" w:rsidRDefault="00C43605">
      <w:r>
        <w:separator/>
      </w:r>
    </w:p>
  </w:footnote>
  <w:footnote w:type="continuationSeparator" w:id="0">
    <w:p w:rsidR="00D31B1E" w:rsidRDefault="00C436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C46D1"/>
    <w:multiLevelType w:val="hybridMultilevel"/>
    <w:tmpl w:val="05A289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6AA4612"/>
    <w:multiLevelType w:val="hybridMultilevel"/>
    <w:tmpl w:val="AF46B726"/>
    <w:lvl w:ilvl="0" w:tplc="1AFA37B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">
    <w:nsid w:val="41871ECC"/>
    <w:multiLevelType w:val="hybridMultilevel"/>
    <w:tmpl w:val="1598C3A4"/>
    <w:lvl w:ilvl="0" w:tplc="A1084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A023F4"/>
    <w:multiLevelType w:val="hybridMultilevel"/>
    <w:tmpl w:val="FDE85A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3EA8"/>
    <w:rsid w:val="00004C8B"/>
    <w:rsid w:val="00011EC3"/>
    <w:rsid w:val="00014987"/>
    <w:rsid w:val="0002052B"/>
    <w:rsid w:val="0003446F"/>
    <w:rsid w:val="0004244B"/>
    <w:rsid w:val="00046729"/>
    <w:rsid w:val="000629C4"/>
    <w:rsid w:val="0006539E"/>
    <w:rsid w:val="00065F21"/>
    <w:rsid w:val="00076CB7"/>
    <w:rsid w:val="0008325C"/>
    <w:rsid w:val="0008345F"/>
    <w:rsid w:val="00084239"/>
    <w:rsid w:val="00091871"/>
    <w:rsid w:val="00093DB4"/>
    <w:rsid w:val="00095DC2"/>
    <w:rsid w:val="000A017A"/>
    <w:rsid w:val="000A5199"/>
    <w:rsid w:val="000D226B"/>
    <w:rsid w:val="000D4DEB"/>
    <w:rsid w:val="000E47D6"/>
    <w:rsid w:val="000E7037"/>
    <w:rsid w:val="00101358"/>
    <w:rsid w:val="0010567A"/>
    <w:rsid w:val="00106D84"/>
    <w:rsid w:val="0011332E"/>
    <w:rsid w:val="00115FC4"/>
    <w:rsid w:val="00121790"/>
    <w:rsid w:val="00123F21"/>
    <w:rsid w:val="00124894"/>
    <w:rsid w:val="00130619"/>
    <w:rsid w:val="00132D87"/>
    <w:rsid w:val="00136510"/>
    <w:rsid w:val="001374BC"/>
    <w:rsid w:val="00140487"/>
    <w:rsid w:val="00154003"/>
    <w:rsid w:val="00161EE9"/>
    <w:rsid w:val="00164770"/>
    <w:rsid w:val="0016569A"/>
    <w:rsid w:val="00167640"/>
    <w:rsid w:val="00184881"/>
    <w:rsid w:val="001A0593"/>
    <w:rsid w:val="001A51EF"/>
    <w:rsid w:val="001B0840"/>
    <w:rsid w:val="001B7AB7"/>
    <w:rsid w:val="001C65DF"/>
    <w:rsid w:val="001D5C64"/>
    <w:rsid w:val="001E4B20"/>
    <w:rsid w:val="001E5375"/>
    <w:rsid w:val="001E6563"/>
    <w:rsid w:val="001E6E3D"/>
    <w:rsid w:val="001F1A2E"/>
    <w:rsid w:val="001F7BDF"/>
    <w:rsid w:val="0020473E"/>
    <w:rsid w:val="002112E2"/>
    <w:rsid w:val="002118F4"/>
    <w:rsid w:val="00212045"/>
    <w:rsid w:val="00213FFE"/>
    <w:rsid w:val="00217A82"/>
    <w:rsid w:val="002217EC"/>
    <w:rsid w:val="00231331"/>
    <w:rsid w:val="00232298"/>
    <w:rsid w:val="00233728"/>
    <w:rsid w:val="00252FB7"/>
    <w:rsid w:val="0025783A"/>
    <w:rsid w:val="0026086F"/>
    <w:rsid w:val="00260DE4"/>
    <w:rsid w:val="00263A23"/>
    <w:rsid w:val="00265DE3"/>
    <w:rsid w:val="0029180A"/>
    <w:rsid w:val="002C23A1"/>
    <w:rsid w:val="002D6CBB"/>
    <w:rsid w:val="002D7F0F"/>
    <w:rsid w:val="002E0522"/>
    <w:rsid w:val="002E2D4A"/>
    <w:rsid w:val="002E3C42"/>
    <w:rsid w:val="002F22C5"/>
    <w:rsid w:val="0031078B"/>
    <w:rsid w:val="00334743"/>
    <w:rsid w:val="00337FEA"/>
    <w:rsid w:val="00352DF4"/>
    <w:rsid w:val="00354916"/>
    <w:rsid w:val="00367DB9"/>
    <w:rsid w:val="00375A66"/>
    <w:rsid w:val="00380E53"/>
    <w:rsid w:val="00390AB2"/>
    <w:rsid w:val="00392515"/>
    <w:rsid w:val="003A13DC"/>
    <w:rsid w:val="003C27DD"/>
    <w:rsid w:val="003C6247"/>
    <w:rsid w:val="003D0F35"/>
    <w:rsid w:val="003D3AAB"/>
    <w:rsid w:val="003D3D98"/>
    <w:rsid w:val="003F5D8C"/>
    <w:rsid w:val="003F6047"/>
    <w:rsid w:val="00402549"/>
    <w:rsid w:val="00403EA8"/>
    <w:rsid w:val="00407B5F"/>
    <w:rsid w:val="00413640"/>
    <w:rsid w:val="004239D6"/>
    <w:rsid w:val="0042532B"/>
    <w:rsid w:val="00434F9B"/>
    <w:rsid w:val="00447EE6"/>
    <w:rsid w:val="00460219"/>
    <w:rsid w:val="004734F6"/>
    <w:rsid w:val="00490AFE"/>
    <w:rsid w:val="00491570"/>
    <w:rsid w:val="00493064"/>
    <w:rsid w:val="00493887"/>
    <w:rsid w:val="004A4BF5"/>
    <w:rsid w:val="004A5261"/>
    <w:rsid w:val="004A5C56"/>
    <w:rsid w:val="004A7F01"/>
    <w:rsid w:val="004B1F22"/>
    <w:rsid w:val="004B2999"/>
    <w:rsid w:val="004B6DD5"/>
    <w:rsid w:val="004C1750"/>
    <w:rsid w:val="004C5DBC"/>
    <w:rsid w:val="004C6177"/>
    <w:rsid w:val="004D1087"/>
    <w:rsid w:val="004D2FF4"/>
    <w:rsid w:val="00515DDD"/>
    <w:rsid w:val="0051645F"/>
    <w:rsid w:val="005202AC"/>
    <w:rsid w:val="00523434"/>
    <w:rsid w:val="00532B61"/>
    <w:rsid w:val="00536B96"/>
    <w:rsid w:val="00553386"/>
    <w:rsid w:val="00564F74"/>
    <w:rsid w:val="005661DB"/>
    <w:rsid w:val="00566B00"/>
    <w:rsid w:val="005715F9"/>
    <w:rsid w:val="00572AE6"/>
    <w:rsid w:val="0058124C"/>
    <w:rsid w:val="00583782"/>
    <w:rsid w:val="00596428"/>
    <w:rsid w:val="005A0210"/>
    <w:rsid w:val="005A0D60"/>
    <w:rsid w:val="005A0E51"/>
    <w:rsid w:val="005A3770"/>
    <w:rsid w:val="005A5255"/>
    <w:rsid w:val="005A6DC8"/>
    <w:rsid w:val="005C23F3"/>
    <w:rsid w:val="005E3016"/>
    <w:rsid w:val="005E308C"/>
    <w:rsid w:val="005E68C5"/>
    <w:rsid w:val="005F15C0"/>
    <w:rsid w:val="00610708"/>
    <w:rsid w:val="006157DD"/>
    <w:rsid w:val="00623008"/>
    <w:rsid w:val="00623B2D"/>
    <w:rsid w:val="0063769E"/>
    <w:rsid w:val="00640BA6"/>
    <w:rsid w:val="0064153B"/>
    <w:rsid w:val="00650860"/>
    <w:rsid w:val="00652C48"/>
    <w:rsid w:val="00654F5B"/>
    <w:rsid w:val="00660E47"/>
    <w:rsid w:val="00664970"/>
    <w:rsid w:val="006664B5"/>
    <w:rsid w:val="00685660"/>
    <w:rsid w:val="006859D6"/>
    <w:rsid w:val="006A433C"/>
    <w:rsid w:val="006B00E4"/>
    <w:rsid w:val="006B05FC"/>
    <w:rsid w:val="006B64A2"/>
    <w:rsid w:val="006C2A60"/>
    <w:rsid w:val="006C5D73"/>
    <w:rsid w:val="006E7EA6"/>
    <w:rsid w:val="006F14F0"/>
    <w:rsid w:val="006F532E"/>
    <w:rsid w:val="006F68BB"/>
    <w:rsid w:val="006F7E41"/>
    <w:rsid w:val="00701094"/>
    <w:rsid w:val="0070160D"/>
    <w:rsid w:val="00711443"/>
    <w:rsid w:val="0073054A"/>
    <w:rsid w:val="00746108"/>
    <w:rsid w:val="00747907"/>
    <w:rsid w:val="0075356A"/>
    <w:rsid w:val="0075758A"/>
    <w:rsid w:val="00757928"/>
    <w:rsid w:val="00760C36"/>
    <w:rsid w:val="007631E1"/>
    <w:rsid w:val="00763943"/>
    <w:rsid w:val="00763E6C"/>
    <w:rsid w:val="00782794"/>
    <w:rsid w:val="00784CBE"/>
    <w:rsid w:val="00790DB4"/>
    <w:rsid w:val="007912B3"/>
    <w:rsid w:val="0079364B"/>
    <w:rsid w:val="007943A0"/>
    <w:rsid w:val="007A0CBC"/>
    <w:rsid w:val="007B5573"/>
    <w:rsid w:val="007C4D2E"/>
    <w:rsid w:val="007C7614"/>
    <w:rsid w:val="007D0F03"/>
    <w:rsid w:val="007D3525"/>
    <w:rsid w:val="007D63AD"/>
    <w:rsid w:val="007D6ADB"/>
    <w:rsid w:val="007E6A70"/>
    <w:rsid w:val="007E7C83"/>
    <w:rsid w:val="007F5E50"/>
    <w:rsid w:val="00811586"/>
    <w:rsid w:val="00847356"/>
    <w:rsid w:val="008501AD"/>
    <w:rsid w:val="00861953"/>
    <w:rsid w:val="00873CB0"/>
    <w:rsid w:val="00882395"/>
    <w:rsid w:val="00883896"/>
    <w:rsid w:val="0089163E"/>
    <w:rsid w:val="008916AB"/>
    <w:rsid w:val="008927EB"/>
    <w:rsid w:val="0089281F"/>
    <w:rsid w:val="00892984"/>
    <w:rsid w:val="008965AA"/>
    <w:rsid w:val="008A38F7"/>
    <w:rsid w:val="008A6E18"/>
    <w:rsid w:val="008C052E"/>
    <w:rsid w:val="008C248A"/>
    <w:rsid w:val="008C38BE"/>
    <w:rsid w:val="008C45A1"/>
    <w:rsid w:val="008E5FBB"/>
    <w:rsid w:val="008F59B9"/>
    <w:rsid w:val="00907999"/>
    <w:rsid w:val="009329A6"/>
    <w:rsid w:val="00942F0C"/>
    <w:rsid w:val="00943A73"/>
    <w:rsid w:val="009460EF"/>
    <w:rsid w:val="009537F5"/>
    <w:rsid w:val="00953C91"/>
    <w:rsid w:val="009764F0"/>
    <w:rsid w:val="00976DD3"/>
    <w:rsid w:val="00981E56"/>
    <w:rsid w:val="009A362C"/>
    <w:rsid w:val="009C15BB"/>
    <w:rsid w:val="009C38A4"/>
    <w:rsid w:val="009C67B6"/>
    <w:rsid w:val="009D4888"/>
    <w:rsid w:val="009D6C56"/>
    <w:rsid w:val="009F3C2C"/>
    <w:rsid w:val="009F4BC7"/>
    <w:rsid w:val="00A020BA"/>
    <w:rsid w:val="00A10051"/>
    <w:rsid w:val="00A1726B"/>
    <w:rsid w:val="00A20FE1"/>
    <w:rsid w:val="00A22056"/>
    <w:rsid w:val="00A370DC"/>
    <w:rsid w:val="00A648A5"/>
    <w:rsid w:val="00A6755A"/>
    <w:rsid w:val="00A7388C"/>
    <w:rsid w:val="00A74412"/>
    <w:rsid w:val="00A76EDB"/>
    <w:rsid w:val="00A8071E"/>
    <w:rsid w:val="00A80FFA"/>
    <w:rsid w:val="00A8127B"/>
    <w:rsid w:val="00A94168"/>
    <w:rsid w:val="00A94539"/>
    <w:rsid w:val="00A9573F"/>
    <w:rsid w:val="00AA1CE4"/>
    <w:rsid w:val="00AA408E"/>
    <w:rsid w:val="00AA7AA7"/>
    <w:rsid w:val="00AA7DB1"/>
    <w:rsid w:val="00AB2076"/>
    <w:rsid w:val="00AB303F"/>
    <w:rsid w:val="00AB42F5"/>
    <w:rsid w:val="00AC64CC"/>
    <w:rsid w:val="00AD10B3"/>
    <w:rsid w:val="00AD26B3"/>
    <w:rsid w:val="00AF7B94"/>
    <w:rsid w:val="00B0098B"/>
    <w:rsid w:val="00B07025"/>
    <w:rsid w:val="00B10071"/>
    <w:rsid w:val="00B112C4"/>
    <w:rsid w:val="00B12B6F"/>
    <w:rsid w:val="00B2243E"/>
    <w:rsid w:val="00B2348D"/>
    <w:rsid w:val="00B24069"/>
    <w:rsid w:val="00B24148"/>
    <w:rsid w:val="00B30B4F"/>
    <w:rsid w:val="00B429C9"/>
    <w:rsid w:val="00B6196C"/>
    <w:rsid w:val="00B70EAC"/>
    <w:rsid w:val="00B83D70"/>
    <w:rsid w:val="00B87089"/>
    <w:rsid w:val="00B9341C"/>
    <w:rsid w:val="00BB08D7"/>
    <w:rsid w:val="00BB0CCB"/>
    <w:rsid w:val="00BC64AF"/>
    <w:rsid w:val="00BC6A70"/>
    <w:rsid w:val="00BD0B9B"/>
    <w:rsid w:val="00BE7466"/>
    <w:rsid w:val="00BF3C09"/>
    <w:rsid w:val="00C0388F"/>
    <w:rsid w:val="00C05B22"/>
    <w:rsid w:val="00C12C1C"/>
    <w:rsid w:val="00C232AD"/>
    <w:rsid w:val="00C2533D"/>
    <w:rsid w:val="00C4118D"/>
    <w:rsid w:val="00C43605"/>
    <w:rsid w:val="00C44D78"/>
    <w:rsid w:val="00C55AFD"/>
    <w:rsid w:val="00C56907"/>
    <w:rsid w:val="00C67110"/>
    <w:rsid w:val="00C73319"/>
    <w:rsid w:val="00C84BED"/>
    <w:rsid w:val="00C85DAF"/>
    <w:rsid w:val="00C91352"/>
    <w:rsid w:val="00C93D94"/>
    <w:rsid w:val="00CA67D0"/>
    <w:rsid w:val="00CA6AE6"/>
    <w:rsid w:val="00CB27B3"/>
    <w:rsid w:val="00CB5813"/>
    <w:rsid w:val="00CD004F"/>
    <w:rsid w:val="00CD2D51"/>
    <w:rsid w:val="00CD4181"/>
    <w:rsid w:val="00CD693F"/>
    <w:rsid w:val="00CF1B35"/>
    <w:rsid w:val="00D06624"/>
    <w:rsid w:val="00D20D03"/>
    <w:rsid w:val="00D273D5"/>
    <w:rsid w:val="00D2745E"/>
    <w:rsid w:val="00D31B1E"/>
    <w:rsid w:val="00D46302"/>
    <w:rsid w:val="00D52C98"/>
    <w:rsid w:val="00D560CA"/>
    <w:rsid w:val="00D7474C"/>
    <w:rsid w:val="00D757E5"/>
    <w:rsid w:val="00D82275"/>
    <w:rsid w:val="00D91404"/>
    <w:rsid w:val="00D94D20"/>
    <w:rsid w:val="00DA0F1D"/>
    <w:rsid w:val="00DA185B"/>
    <w:rsid w:val="00DA5779"/>
    <w:rsid w:val="00DB1A09"/>
    <w:rsid w:val="00DC173F"/>
    <w:rsid w:val="00DC1F54"/>
    <w:rsid w:val="00DD172C"/>
    <w:rsid w:val="00DD3EEC"/>
    <w:rsid w:val="00DF0685"/>
    <w:rsid w:val="00E34D35"/>
    <w:rsid w:val="00E364CF"/>
    <w:rsid w:val="00E47205"/>
    <w:rsid w:val="00E472C9"/>
    <w:rsid w:val="00E74D29"/>
    <w:rsid w:val="00E90081"/>
    <w:rsid w:val="00EB28DF"/>
    <w:rsid w:val="00EB3E79"/>
    <w:rsid w:val="00EC7674"/>
    <w:rsid w:val="00ED7EF1"/>
    <w:rsid w:val="00EE1BAC"/>
    <w:rsid w:val="00EF3B6A"/>
    <w:rsid w:val="00EF3BA5"/>
    <w:rsid w:val="00F016CF"/>
    <w:rsid w:val="00F0419F"/>
    <w:rsid w:val="00F108FD"/>
    <w:rsid w:val="00F12C72"/>
    <w:rsid w:val="00F14A3F"/>
    <w:rsid w:val="00F21CFD"/>
    <w:rsid w:val="00F23AD3"/>
    <w:rsid w:val="00F264C1"/>
    <w:rsid w:val="00F32A96"/>
    <w:rsid w:val="00F33C06"/>
    <w:rsid w:val="00F35381"/>
    <w:rsid w:val="00F3559B"/>
    <w:rsid w:val="00F5744A"/>
    <w:rsid w:val="00F577AA"/>
    <w:rsid w:val="00F61E02"/>
    <w:rsid w:val="00F621D7"/>
    <w:rsid w:val="00F63782"/>
    <w:rsid w:val="00F76CC8"/>
    <w:rsid w:val="00F83D08"/>
    <w:rsid w:val="00F917C7"/>
    <w:rsid w:val="00F97B74"/>
    <w:rsid w:val="00FB0A91"/>
    <w:rsid w:val="00FB2EE5"/>
    <w:rsid w:val="00FB3043"/>
    <w:rsid w:val="00FC2B35"/>
    <w:rsid w:val="00FD3FA9"/>
    <w:rsid w:val="00FD6EC6"/>
    <w:rsid w:val="00FE2187"/>
    <w:rsid w:val="00FE6EDF"/>
    <w:rsid w:val="00FF6B80"/>
    <w:rsid w:val="00FF7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3EA8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403EA8"/>
    <w:pPr>
      <w:keepNext/>
      <w:ind w:firstLine="3420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403EA8"/>
    <w:pPr>
      <w:keepNext/>
      <w:ind w:left="414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3EA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03E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03E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403EA8"/>
    <w:pPr>
      <w:jc w:val="both"/>
    </w:pPr>
  </w:style>
  <w:style w:type="character" w:customStyle="1" w:styleId="a4">
    <w:name w:val="Основной текст Знак"/>
    <w:basedOn w:val="a0"/>
    <w:link w:val="a3"/>
    <w:rsid w:val="00403E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403EA8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333333"/>
    </w:rPr>
  </w:style>
  <w:style w:type="paragraph" w:styleId="a6">
    <w:name w:val="Title"/>
    <w:basedOn w:val="a"/>
    <w:link w:val="a7"/>
    <w:qFormat/>
    <w:rsid w:val="00403EA8"/>
    <w:pPr>
      <w:ind w:left="-54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rsid w:val="00403E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footer"/>
    <w:basedOn w:val="a"/>
    <w:link w:val="a9"/>
    <w:rsid w:val="00403EA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03E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rsid w:val="00403EA8"/>
    <w:rPr>
      <w:rFonts w:cs="Times New Roman"/>
    </w:rPr>
  </w:style>
  <w:style w:type="paragraph" w:customStyle="1" w:styleId="11">
    <w:name w:val="Абзац списка1"/>
    <w:basedOn w:val="a"/>
    <w:rsid w:val="00403EA8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8916AB"/>
    <w:rPr>
      <w:color w:val="0000FF"/>
      <w:u w:val="single"/>
    </w:rPr>
  </w:style>
  <w:style w:type="character" w:customStyle="1" w:styleId="apple-converted-space">
    <w:name w:val="apple-converted-space"/>
    <w:basedOn w:val="a0"/>
    <w:rsid w:val="008916AB"/>
  </w:style>
  <w:style w:type="paragraph" w:styleId="ac">
    <w:name w:val="List Paragraph"/>
    <w:basedOn w:val="a"/>
    <w:uiPriority w:val="34"/>
    <w:qFormat/>
    <w:rsid w:val="008916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online/base/?req=doc;base=LAW;n=11710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online/base/?req=doc;base=LAW;n=11710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online/base/?req=doc;base=LAW;n=117100;dst=100716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1430</Words>
  <Characters>8156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ndemenkova</dc:creator>
  <cp:lastModifiedBy>ndemenkova</cp:lastModifiedBy>
  <cp:revision>16</cp:revision>
  <cp:lastPrinted>2012-06-22T11:35:00Z</cp:lastPrinted>
  <dcterms:created xsi:type="dcterms:W3CDTF">2012-05-15T15:32:00Z</dcterms:created>
  <dcterms:modified xsi:type="dcterms:W3CDTF">2012-07-11T14:46:00Z</dcterms:modified>
</cp:coreProperties>
</file>